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5942E" w14:textId="0C34A5B4" w:rsidR="00FE067E" w:rsidRPr="004D41F7" w:rsidRDefault="004E1E9F" w:rsidP="00CC1F3B">
      <w:pPr>
        <w:pStyle w:val="TitlePageOrigin"/>
        <w:rPr>
          <w:color w:val="auto"/>
        </w:rPr>
      </w:pPr>
      <w:r w:rsidRPr="004D41F7">
        <w:rPr>
          <w:noProof/>
          <w:color w:val="auto"/>
        </w:rPr>
        <mc:AlternateContent>
          <mc:Choice Requires="wps">
            <w:drawing>
              <wp:anchor distT="0" distB="0" distL="114300" distR="114300" simplePos="0" relativeHeight="251659264" behindDoc="0" locked="0" layoutInCell="1" allowOverlap="1" wp14:anchorId="5AC59878" wp14:editId="4C8E2CC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BB1F05F" w14:textId="5D90B7D8" w:rsidR="004E1E9F" w:rsidRPr="004E1E9F" w:rsidRDefault="004E1E9F" w:rsidP="004E1E9F">
                            <w:pPr>
                              <w:spacing w:line="240" w:lineRule="auto"/>
                              <w:jc w:val="center"/>
                              <w:rPr>
                                <w:rFonts w:cs="Arial"/>
                                <w:b/>
                              </w:rPr>
                            </w:pPr>
                            <w:r w:rsidRPr="004E1E9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5987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BB1F05F" w14:textId="5D90B7D8" w:rsidR="004E1E9F" w:rsidRPr="004E1E9F" w:rsidRDefault="004E1E9F" w:rsidP="004E1E9F">
                      <w:pPr>
                        <w:spacing w:line="240" w:lineRule="auto"/>
                        <w:jc w:val="center"/>
                        <w:rPr>
                          <w:rFonts w:cs="Arial"/>
                          <w:b/>
                        </w:rPr>
                      </w:pPr>
                      <w:r w:rsidRPr="004E1E9F">
                        <w:rPr>
                          <w:rFonts w:cs="Arial"/>
                          <w:b/>
                        </w:rPr>
                        <w:t>FISCAL NOTE</w:t>
                      </w:r>
                    </w:p>
                  </w:txbxContent>
                </v:textbox>
              </v:shape>
            </w:pict>
          </mc:Fallback>
        </mc:AlternateContent>
      </w:r>
      <w:r w:rsidR="00CD36CF" w:rsidRPr="004D41F7">
        <w:rPr>
          <w:color w:val="auto"/>
        </w:rPr>
        <w:t>WEST virginia legislature</w:t>
      </w:r>
    </w:p>
    <w:p w14:paraId="6E12791B" w14:textId="5171AAAF" w:rsidR="00CD36CF" w:rsidRPr="004D41F7" w:rsidRDefault="00CD36CF" w:rsidP="00CC1F3B">
      <w:pPr>
        <w:pStyle w:val="TitlePageSession"/>
        <w:rPr>
          <w:color w:val="auto"/>
        </w:rPr>
      </w:pPr>
      <w:r w:rsidRPr="004D41F7">
        <w:rPr>
          <w:color w:val="auto"/>
        </w:rPr>
        <w:t>20</w:t>
      </w:r>
      <w:r w:rsidR="00CB1ADC" w:rsidRPr="004D41F7">
        <w:rPr>
          <w:color w:val="auto"/>
        </w:rPr>
        <w:t>2</w:t>
      </w:r>
      <w:r w:rsidR="004D2B6E" w:rsidRPr="004D41F7">
        <w:rPr>
          <w:color w:val="auto"/>
        </w:rPr>
        <w:t>1</w:t>
      </w:r>
      <w:r w:rsidRPr="004D41F7">
        <w:rPr>
          <w:color w:val="auto"/>
        </w:rPr>
        <w:t xml:space="preserve"> regular session</w:t>
      </w:r>
    </w:p>
    <w:p w14:paraId="55BCFD30" w14:textId="2A4EBC2D" w:rsidR="00CD36CF" w:rsidRPr="004D41F7" w:rsidRDefault="00E9740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D41F7">
            <w:rPr>
              <w:color w:val="auto"/>
            </w:rPr>
            <w:t>Introduced</w:t>
          </w:r>
        </w:sdtContent>
      </w:sdt>
    </w:p>
    <w:p w14:paraId="4E4A085B" w14:textId="3B09B45A" w:rsidR="00CD36CF" w:rsidRPr="004D41F7" w:rsidRDefault="00E9740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67A48" w:rsidRPr="004D41F7">
            <w:rPr>
              <w:color w:val="auto"/>
            </w:rPr>
            <w:t>Senate</w:t>
          </w:r>
        </w:sdtContent>
      </w:sdt>
      <w:r w:rsidR="00303684" w:rsidRPr="004D41F7">
        <w:rPr>
          <w:color w:val="auto"/>
        </w:rPr>
        <w:t xml:space="preserve"> </w:t>
      </w:r>
      <w:r w:rsidR="00CD36CF" w:rsidRPr="004D41F7">
        <w:rPr>
          <w:color w:val="auto"/>
        </w:rPr>
        <w:t xml:space="preserve">Bill </w:t>
      </w:r>
      <w:sdt>
        <w:sdtPr>
          <w:rPr>
            <w:color w:val="auto"/>
          </w:rPr>
          <w:tag w:val="BNum"/>
          <w:id w:val="1645317809"/>
          <w:lock w:val="sdtLocked"/>
          <w:placeholder>
            <w:docPart w:val="7CD44D7481684EFBB2169CAE07E0AB86"/>
          </w:placeholder>
          <w:text/>
        </w:sdtPr>
        <w:sdtEndPr/>
        <w:sdtContent>
          <w:r w:rsidR="008619F2">
            <w:rPr>
              <w:color w:val="auto"/>
            </w:rPr>
            <w:t>507</w:t>
          </w:r>
        </w:sdtContent>
      </w:sdt>
    </w:p>
    <w:p w14:paraId="092F76CF" w14:textId="3D15B5E8" w:rsidR="00CD36CF" w:rsidRPr="004D41F7" w:rsidRDefault="00CD36CF" w:rsidP="00CC1F3B">
      <w:pPr>
        <w:pStyle w:val="Sponsors"/>
        <w:rPr>
          <w:color w:val="auto"/>
        </w:rPr>
      </w:pPr>
      <w:r w:rsidRPr="004D41F7">
        <w:rPr>
          <w:color w:val="auto"/>
        </w:rPr>
        <w:t xml:space="preserve">By </w:t>
      </w:r>
      <w:sdt>
        <w:sdtPr>
          <w:rPr>
            <w:color w:val="auto"/>
          </w:rPr>
          <w:tag w:val="Sponsors"/>
          <w:id w:val="1589585889"/>
          <w:placeholder>
            <w:docPart w:val="BC6A277E70A54C5D83F0F91084EB54B0"/>
          </w:placeholder>
          <w:text w:multiLine="1"/>
        </w:sdtPr>
        <w:sdtEndPr/>
        <w:sdtContent>
          <w:r w:rsidR="00B67A48" w:rsidRPr="004D41F7">
            <w:rPr>
              <w:color w:val="auto"/>
            </w:rPr>
            <w:t>Senator Swope</w:t>
          </w:r>
        </w:sdtContent>
      </w:sdt>
    </w:p>
    <w:p w14:paraId="7CED9E50" w14:textId="2EA780A9" w:rsidR="00E831B3" w:rsidRPr="004D41F7" w:rsidRDefault="00CD36CF" w:rsidP="0083036A">
      <w:pPr>
        <w:pStyle w:val="References"/>
        <w:rPr>
          <w:color w:val="auto"/>
        </w:rPr>
      </w:pPr>
      <w:r w:rsidRPr="004D41F7">
        <w:rPr>
          <w:color w:val="auto"/>
        </w:rPr>
        <w:t>[</w:t>
      </w:r>
      <w:sdt>
        <w:sdtPr>
          <w:rPr>
            <w:color w:val="auto"/>
          </w:rPr>
          <w:tag w:val="References"/>
          <w:id w:val="-1043047873"/>
          <w:placeholder>
            <w:docPart w:val="460D713500284C7FB4932CF3609CC106"/>
          </w:placeholder>
          <w:text w:multiLine="1"/>
        </w:sdtPr>
        <w:sdtEndPr/>
        <w:sdtContent>
          <w:r w:rsidR="008619F2" w:rsidRPr="008619F2">
            <w:rPr>
              <w:color w:val="auto"/>
            </w:rPr>
            <w:t xml:space="preserve">Introduced </w:t>
          </w:r>
          <w:r w:rsidR="008619F2">
            <w:rPr>
              <w:color w:val="auto"/>
            </w:rPr>
            <w:t>March 1, 2021; referred</w:t>
          </w:r>
          <w:r w:rsidR="008619F2" w:rsidRPr="008619F2">
            <w:rPr>
              <w:color w:val="auto"/>
            </w:rPr>
            <w:br/>
            <w:t>to the Committee on</w:t>
          </w:r>
        </w:sdtContent>
      </w:sdt>
      <w:r w:rsidR="00FD1C3D" w:rsidRPr="004D41F7">
        <w:rPr>
          <w:rFonts w:eastAsiaTheme="minorHAnsi"/>
          <w:color w:val="auto"/>
          <w:sz w:val="22"/>
        </w:rPr>
        <w:t xml:space="preserve"> </w:t>
      </w:r>
      <w:r w:rsidR="00E97400">
        <w:rPr>
          <w:rFonts w:eastAsiaTheme="minorHAnsi"/>
          <w:color w:val="auto"/>
          <w:sz w:val="22"/>
        </w:rPr>
        <w:t>Finance</w:t>
      </w:r>
      <w:r w:rsidRPr="004D41F7">
        <w:rPr>
          <w:color w:val="auto"/>
        </w:rPr>
        <w:t>]</w:t>
      </w:r>
    </w:p>
    <w:p w14:paraId="42DF6F54" w14:textId="7676493D" w:rsidR="00303684" w:rsidRPr="004D41F7" w:rsidRDefault="0000526A" w:rsidP="00CC1F3B">
      <w:pPr>
        <w:pStyle w:val="TitleSection"/>
        <w:rPr>
          <w:color w:val="auto"/>
        </w:rPr>
      </w:pPr>
      <w:r w:rsidRPr="004D41F7">
        <w:rPr>
          <w:color w:val="auto"/>
        </w:rPr>
        <w:lastRenderedPageBreak/>
        <w:t>A BILL</w:t>
      </w:r>
      <w:r w:rsidR="0083036A" w:rsidRPr="004D41F7">
        <w:rPr>
          <w:color w:val="auto"/>
        </w:rPr>
        <w:t xml:space="preserve"> to amend </w:t>
      </w:r>
      <w:r w:rsidR="004700A9" w:rsidRPr="004D41F7">
        <w:rPr>
          <w:rFonts w:eastAsia="Arial"/>
          <w:color w:val="auto"/>
          <w:spacing w:val="4"/>
        </w:rPr>
        <w:t xml:space="preserve">the Code </w:t>
      </w:r>
      <w:r w:rsidR="004700A9" w:rsidRPr="004D41F7">
        <w:rPr>
          <w:rFonts w:cs="Times New Roman"/>
          <w:color w:val="auto"/>
        </w:rPr>
        <w:t>of West Virginia, 1931, as amended, by adding thereto a new section</w:t>
      </w:r>
      <w:r w:rsidR="002F02E3" w:rsidRPr="004D41F7">
        <w:rPr>
          <w:rFonts w:cs="Times New Roman"/>
          <w:color w:val="auto"/>
        </w:rPr>
        <w:t>,</w:t>
      </w:r>
      <w:r w:rsidR="004700A9" w:rsidRPr="004D41F7">
        <w:rPr>
          <w:rFonts w:cs="Times New Roman"/>
          <w:color w:val="auto"/>
        </w:rPr>
        <w:t xml:space="preserve"> designated</w:t>
      </w:r>
      <w:r w:rsidR="00CF3615" w:rsidRPr="004D41F7">
        <w:rPr>
          <w:rFonts w:cs="Times New Roman"/>
          <w:color w:val="auto"/>
        </w:rPr>
        <w:t xml:space="preserve"> §</w:t>
      </w:r>
      <w:r w:rsidR="004700A9" w:rsidRPr="004D41F7">
        <w:rPr>
          <w:rFonts w:cs="Times New Roman"/>
          <w:color w:val="auto"/>
        </w:rPr>
        <w:t>15-5-22</w:t>
      </w:r>
      <w:r w:rsidR="00732812" w:rsidRPr="004D41F7">
        <w:rPr>
          <w:rFonts w:cs="Times New Roman"/>
          <w:color w:val="auto"/>
        </w:rPr>
        <w:t>a;</w:t>
      </w:r>
      <w:r w:rsidR="004700A9" w:rsidRPr="004D41F7">
        <w:rPr>
          <w:rFonts w:cs="Times New Roman"/>
          <w:color w:val="auto"/>
        </w:rPr>
        <w:t xml:space="preserve"> </w:t>
      </w:r>
      <w:r w:rsidR="003D078C" w:rsidRPr="004D41F7">
        <w:rPr>
          <w:rFonts w:cs="Times New Roman"/>
          <w:color w:val="auto"/>
        </w:rPr>
        <w:t>and to amend</w:t>
      </w:r>
      <w:r w:rsidR="00720534" w:rsidRPr="004D41F7">
        <w:rPr>
          <w:rFonts w:cs="Times New Roman"/>
          <w:color w:val="auto"/>
        </w:rPr>
        <w:t xml:space="preserve"> and reenact</w:t>
      </w:r>
      <w:r w:rsidR="003D078C" w:rsidRPr="004D41F7">
        <w:rPr>
          <w:rFonts w:cs="Times New Roman"/>
          <w:color w:val="auto"/>
        </w:rPr>
        <w:t xml:space="preserve"> §15-5-26 </w:t>
      </w:r>
      <w:r w:rsidR="00732812" w:rsidRPr="004D41F7">
        <w:rPr>
          <w:rFonts w:cs="Times New Roman"/>
          <w:color w:val="auto"/>
        </w:rPr>
        <w:t>of said code, all relating to</w:t>
      </w:r>
      <w:r w:rsidR="005C2928" w:rsidRPr="004D41F7">
        <w:rPr>
          <w:rFonts w:cs="Times New Roman"/>
          <w:color w:val="auto"/>
        </w:rPr>
        <w:t xml:space="preserve"> providing exemptions from certain taxes for out-of-state businesses, out-of-state affiliates of in</w:t>
      </w:r>
      <w:r w:rsidR="002A5561" w:rsidRPr="004D41F7">
        <w:rPr>
          <w:rFonts w:cs="Times New Roman"/>
          <w:color w:val="auto"/>
        </w:rPr>
        <w:t>-</w:t>
      </w:r>
      <w:r w:rsidR="005C2928" w:rsidRPr="004D41F7">
        <w:rPr>
          <w:rFonts w:cs="Times New Roman"/>
          <w:color w:val="auto"/>
        </w:rPr>
        <w:t>state businesses, and their employees for work responding to declared disa</w:t>
      </w:r>
      <w:r w:rsidR="009A7132" w:rsidRPr="004D41F7">
        <w:rPr>
          <w:rFonts w:cs="Times New Roman"/>
          <w:color w:val="auto"/>
        </w:rPr>
        <w:t>sters and states of emergency;</w:t>
      </w:r>
      <w:r w:rsidR="00D704F8" w:rsidRPr="004D41F7">
        <w:rPr>
          <w:rFonts w:cs="Times New Roman"/>
          <w:color w:val="auto"/>
        </w:rPr>
        <w:t xml:space="preserve"> </w:t>
      </w:r>
      <w:r w:rsidR="009A7132" w:rsidRPr="004D41F7">
        <w:rPr>
          <w:rFonts w:cs="Times New Roman"/>
          <w:color w:val="auto"/>
        </w:rPr>
        <w:t>making legislative findings; defining terms; specifying tax exemptions and their scope; establishing filing and notice procedures; and providing an immediate date of effect</w:t>
      </w:r>
      <w:r w:rsidR="0083036A" w:rsidRPr="004D41F7">
        <w:rPr>
          <w:color w:val="auto"/>
        </w:rPr>
        <w:t>.</w:t>
      </w:r>
    </w:p>
    <w:p w14:paraId="656531CE" w14:textId="77777777" w:rsidR="00303684" w:rsidRPr="004D41F7" w:rsidRDefault="00303684" w:rsidP="00CC1F3B">
      <w:pPr>
        <w:pStyle w:val="EnactingClause"/>
        <w:rPr>
          <w:color w:val="auto"/>
        </w:rPr>
      </w:pPr>
      <w:r w:rsidRPr="004D41F7">
        <w:rPr>
          <w:color w:val="auto"/>
        </w:rPr>
        <w:t>Be it enacted by the Legislature of West Virginia:</w:t>
      </w:r>
    </w:p>
    <w:p w14:paraId="3E07E8E5" w14:textId="77777777" w:rsidR="005C078F" w:rsidRPr="004D41F7" w:rsidRDefault="005C078F" w:rsidP="00881C5B">
      <w:pPr>
        <w:pStyle w:val="ArticleHeading"/>
        <w:rPr>
          <w:color w:val="auto"/>
        </w:rPr>
        <w:sectPr w:rsidR="005C078F" w:rsidRPr="004D41F7" w:rsidSect="00800895">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noEndnote/>
          <w:titlePg/>
          <w:docGrid w:linePitch="299"/>
        </w:sectPr>
      </w:pPr>
      <w:r w:rsidRPr="004D41F7">
        <w:rPr>
          <w:color w:val="auto"/>
        </w:rPr>
        <w:t>ARTICLE 5. DIVISION OF HOMELAND SECURITY AND EMERGENCY MANAGEMENT.</w:t>
      </w:r>
    </w:p>
    <w:p w14:paraId="70564AF3" w14:textId="0BA1A8F4" w:rsidR="005C078F" w:rsidRPr="004D41F7" w:rsidRDefault="00CF3615" w:rsidP="00CF3615">
      <w:pPr>
        <w:pStyle w:val="SectionHeading"/>
        <w:rPr>
          <w:color w:val="auto"/>
          <w:u w:val="single"/>
        </w:rPr>
      </w:pPr>
      <w:r w:rsidRPr="004D41F7">
        <w:rPr>
          <w:color w:val="auto"/>
          <w:u w:val="single"/>
        </w:rPr>
        <w:t>§</w:t>
      </w:r>
      <w:r w:rsidR="005C078F" w:rsidRPr="004D41F7">
        <w:rPr>
          <w:color w:val="auto"/>
          <w:u w:val="single"/>
        </w:rPr>
        <w:t>15-</w:t>
      </w:r>
      <w:r w:rsidR="00632297" w:rsidRPr="004D41F7">
        <w:rPr>
          <w:color w:val="auto"/>
          <w:u w:val="single"/>
        </w:rPr>
        <w:t>5</w:t>
      </w:r>
      <w:r w:rsidR="005C078F" w:rsidRPr="004D41F7">
        <w:rPr>
          <w:color w:val="auto"/>
          <w:u w:val="single"/>
        </w:rPr>
        <w:t>-22</w:t>
      </w:r>
      <w:r w:rsidR="00732812" w:rsidRPr="004D41F7">
        <w:rPr>
          <w:color w:val="auto"/>
          <w:u w:val="single"/>
        </w:rPr>
        <w:t>a</w:t>
      </w:r>
      <w:r w:rsidR="005C078F" w:rsidRPr="004D41F7">
        <w:rPr>
          <w:color w:val="auto"/>
          <w:u w:val="single"/>
        </w:rPr>
        <w:t>. Facilitating Business Rapid Response to State Declared Disasters Act of 20</w:t>
      </w:r>
      <w:r w:rsidR="002B6434" w:rsidRPr="004D41F7">
        <w:rPr>
          <w:color w:val="auto"/>
          <w:u w:val="single"/>
        </w:rPr>
        <w:t>2</w:t>
      </w:r>
      <w:r w:rsidR="004D2B6E" w:rsidRPr="004D41F7">
        <w:rPr>
          <w:color w:val="auto"/>
          <w:u w:val="single"/>
        </w:rPr>
        <w:t>1</w:t>
      </w:r>
      <w:r w:rsidR="005C078F" w:rsidRPr="004D41F7">
        <w:rPr>
          <w:color w:val="auto"/>
          <w:u w:val="single"/>
        </w:rPr>
        <w:t xml:space="preserve">. </w:t>
      </w:r>
    </w:p>
    <w:p w14:paraId="39863D6B" w14:textId="1398BD27" w:rsidR="005C078F" w:rsidRPr="004D41F7" w:rsidRDefault="005C078F" w:rsidP="00265EB7">
      <w:pPr>
        <w:pStyle w:val="SectionBody"/>
        <w:rPr>
          <w:color w:val="auto"/>
          <w:u w:val="single"/>
        </w:rPr>
      </w:pPr>
      <w:r w:rsidRPr="004D41F7">
        <w:rPr>
          <w:color w:val="auto"/>
          <w:u w:val="single"/>
        </w:rPr>
        <w:t xml:space="preserve">(a) This </w:t>
      </w:r>
      <w:r w:rsidR="00F46BE6" w:rsidRPr="004D41F7">
        <w:rPr>
          <w:color w:val="auto"/>
          <w:u w:val="single"/>
        </w:rPr>
        <w:t xml:space="preserve">section </w:t>
      </w:r>
      <w:r w:rsidRPr="004D41F7">
        <w:rPr>
          <w:color w:val="auto"/>
          <w:u w:val="single"/>
        </w:rPr>
        <w:t>may be cited as the “Facilitating Business Rapid Response to State Declared Disasters Act of 20</w:t>
      </w:r>
      <w:r w:rsidR="002B6434" w:rsidRPr="004D41F7">
        <w:rPr>
          <w:color w:val="auto"/>
          <w:u w:val="single"/>
        </w:rPr>
        <w:t>2</w:t>
      </w:r>
      <w:r w:rsidR="004D2B6E" w:rsidRPr="004D41F7">
        <w:rPr>
          <w:color w:val="auto"/>
          <w:u w:val="single"/>
        </w:rPr>
        <w:t>1</w:t>
      </w:r>
      <w:r w:rsidRPr="004D41F7">
        <w:rPr>
          <w:color w:val="auto"/>
          <w:u w:val="single"/>
        </w:rPr>
        <w:t>”.</w:t>
      </w:r>
    </w:p>
    <w:p w14:paraId="36B2086D" w14:textId="77777777" w:rsidR="0095337C" w:rsidRPr="004D41F7" w:rsidRDefault="005C078F" w:rsidP="00265EB7">
      <w:pPr>
        <w:pStyle w:val="SectionBody"/>
        <w:rPr>
          <w:rFonts w:cs="Times New Roman"/>
          <w:color w:val="auto"/>
          <w:u w:val="single"/>
        </w:rPr>
      </w:pPr>
      <w:r w:rsidRPr="004D41F7">
        <w:rPr>
          <w:rFonts w:cs="Times New Roman"/>
          <w:color w:val="auto"/>
          <w:u w:val="single"/>
        </w:rPr>
        <w:t xml:space="preserve">(b) </w:t>
      </w:r>
      <w:r w:rsidRPr="004D41F7">
        <w:rPr>
          <w:rFonts w:cs="Times New Roman"/>
          <w:i/>
          <w:iCs/>
          <w:color w:val="auto"/>
          <w:u w:val="single"/>
        </w:rPr>
        <w:t>Findings</w:t>
      </w:r>
      <w:r w:rsidRPr="004D41F7">
        <w:rPr>
          <w:rFonts w:cs="Times New Roman"/>
          <w:color w:val="auto"/>
          <w:u w:val="single"/>
        </w:rPr>
        <w:t>.</w:t>
      </w:r>
      <w:r w:rsidR="00732812" w:rsidRPr="004D41F7">
        <w:rPr>
          <w:rFonts w:cs="Times New Roman"/>
          <w:color w:val="auto"/>
          <w:u w:val="single"/>
        </w:rPr>
        <w:t xml:space="preserve"> —</w:t>
      </w:r>
      <w:r w:rsidRPr="004D41F7">
        <w:rPr>
          <w:rFonts w:cs="Times New Roman"/>
          <w:color w:val="auto"/>
          <w:u w:val="single"/>
        </w:rPr>
        <w:t xml:space="preserve"> </w:t>
      </w:r>
      <w:r w:rsidR="00DC3176" w:rsidRPr="004D41F7">
        <w:rPr>
          <w:rFonts w:cs="Times New Roman"/>
          <w:color w:val="auto"/>
          <w:u w:val="single"/>
        </w:rPr>
        <w:t>The Legislature finds that</w:t>
      </w:r>
      <w:r w:rsidR="00732812" w:rsidRPr="004D41F7">
        <w:rPr>
          <w:rFonts w:cs="Times New Roman"/>
          <w:color w:val="auto"/>
          <w:u w:val="single"/>
        </w:rPr>
        <w:t>:</w:t>
      </w:r>
      <w:r w:rsidR="00DC3176" w:rsidRPr="004D41F7">
        <w:rPr>
          <w:rFonts w:cs="Times New Roman"/>
          <w:color w:val="auto"/>
          <w:u w:val="single"/>
        </w:rPr>
        <w:t xml:space="preserve"> </w:t>
      </w:r>
    </w:p>
    <w:p w14:paraId="25DE69CA" w14:textId="0F51A67C" w:rsidR="0095337C" w:rsidRPr="004D41F7" w:rsidRDefault="0095337C" w:rsidP="00265EB7">
      <w:pPr>
        <w:pStyle w:val="SectionBody"/>
        <w:rPr>
          <w:rFonts w:cs="Times New Roman"/>
          <w:color w:val="auto"/>
          <w:u w:val="single"/>
        </w:rPr>
      </w:pPr>
      <w:r w:rsidRPr="004D41F7">
        <w:rPr>
          <w:rFonts w:cs="Times New Roman"/>
          <w:color w:val="auto"/>
          <w:u w:val="single"/>
        </w:rPr>
        <w:t>(1)</w:t>
      </w:r>
      <w:r w:rsidR="00DC3176" w:rsidRPr="004D41F7">
        <w:rPr>
          <w:rFonts w:cs="Times New Roman"/>
          <w:color w:val="auto"/>
          <w:u w:val="single"/>
        </w:rPr>
        <w:t xml:space="preserve"> During times of storm, flood, fire, earthquake, hurricane or other disaster or emergency, many businesses bring in resources and personnel from other states throughout the </w:t>
      </w:r>
      <w:r w:rsidR="00657DAD" w:rsidRPr="004D41F7">
        <w:rPr>
          <w:rFonts w:cs="Times New Roman"/>
          <w:color w:val="auto"/>
          <w:u w:val="single"/>
        </w:rPr>
        <w:t>United States</w:t>
      </w:r>
      <w:r w:rsidR="00DC3176" w:rsidRPr="004D41F7">
        <w:rPr>
          <w:rFonts w:cs="Times New Roman"/>
          <w:color w:val="auto"/>
          <w:u w:val="single"/>
        </w:rPr>
        <w:t xml:space="preserve"> on a temporary basis to expedite the often enormous and overwhelming task of cleaning up, restoring and repairing damaged buildings, equipment</w:t>
      </w:r>
      <w:r w:rsidR="00FD2F0C" w:rsidRPr="004D41F7">
        <w:rPr>
          <w:rFonts w:cs="Times New Roman"/>
          <w:color w:val="auto"/>
          <w:u w:val="single"/>
        </w:rPr>
        <w:t>,</w:t>
      </w:r>
      <w:r w:rsidR="00DC3176" w:rsidRPr="004D41F7">
        <w:rPr>
          <w:rFonts w:cs="Times New Roman"/>
          <w:color w:val="auto"/>
          <w:u w:val="single"/>
        </w:rPr>
        <w:t xml:space="preserve"> and property or even deploying or building new replacement facilities in the state.</w:t>
      </w:r>
    </w:p>
    <w:p w14:paraId="76ECA945" w14:textId="501821BD" w:rsidR="0095337C" w:rsidRPr="004D41F7" w:rsidRDefault="0095337C" w:rsidP="00265EB7">
      <w:pPr>
        <w:pStyle w:val="SectionBody"/>
        <w:rPr>
          <w:rFonts w:cs="Times New Roman"/>
          <w:color w:val="auto"/>
          <w:u w:val="single"/>
        </w:rPr>
      </w:pPr>
      <w:r w:rsidRPr="004D41F7">
        <w:rPr>
          <w:rFonts w:cs="Times New Roman"/>
          <w:color w:val="auto"/>
          <w:u w:val="single"/>
        </w:rPr>
        <w:t xml:space="preserve">(2) </w:t>
      </w:r>
      <w:r w:rsidR="00DC3176" w:rsidRPr="004D41F7">
        <w:rPr>
          <w:rFonts w:cs="Times New Roman"/>
          <w:color w:val="auto"/>
          <w:u w:val="single"/>
        </w:rPr>
        <w:t>This may involve the need for out-of-state businesses, including out-of-state affiliates of businesses based in the state to bring in resources, property and/or personnel that previously have had no connection to the state, to perform activity in the state including</w:t>
      </w:r>
      <w:r w:rsidR="00657DAD" w:rsidRPr="004D41F7">
        <w:rPr>
          <w:rFonts w:cs="Times New Roman"/>
          <w:color w:val="auto"/>
          <w:u w:val="single"/>
        </w:rPr>
        <w:t>,</w:t>
      </w:r>
      <w:r w:rsidR="00DC3176" w:rsidRPr="004D41F7">
        <w:rPr>
          <w:rFonts w:cs="Times New Roman"/>
          <w:color w:val="auto"/>
          <w:u w:val="single"/>
        </w:rPr>
        <w:t xml:space="preserve"> but not limited to</w:t>
      </w:r>
      <w:r w:rsidR="00657DAD" w:rsidRPr="004D41F7">
        <w:rPr>
          <w:rFonts w:cs="Times New Roman"/>
          <w:color w:val="auto"/>
          <w:u w:val="single"/>
        </w:rPr>
        <w:t>,</w:t>
      </w:r>
      <w:r w:rsidR="00DC3176" w:rsidRPr="004D41F7">
        <w:rPr>
          <w:rFonts w:cs="Times New Roman"/>
          <w:color w:val="auto"/>
          <w:u w:val="single"/>
        </w:rPr>
        <w:t xml:space="preserve"> repairing, renovating, installing, building, rendering services or other business activities and for which personnel may be located in the state for extended periods of time to perform such activities.</w:t>
      </w:r>
    </w:p>
    <w:p w14:paraId="483D2629" w14:textId="77777777" w:rsidR="0095337C" w:rsidRPr="004D41F7" w:rsidRDefault="0095337C" w:rsidP="00265EB7">
      <w:pPr>
        <w:pStyle w:val="SectionBody"/>
        <w:rPr>
          <w:rFonts w:cs="Times New Roman"/>
          <w:color w:val="auto"/>
          <w:u w:val="single"/>
        </w:rPr>
      </w:pPr>
      <w:r w:rsidRPr="004D41F7">
        <w:rPr>
          <w:rFonts w:cs="Times New Roman"/>
          <w:color w:val="auto"/>
          <w:u w:val="single"/>
        </w:rPr>
        <w:lastRenderedPageBreak/>
        <w:t xml:space="preserve">(3) </w:t>
      </w:r>
      <w:r w:rsidR="00DC3176" w:rsidRPr="004D41F7">
        <w:rPr>
          <w:rFonts w:cs="Times New Roman"/>
          <w:color w:val="auto"/>
          <w:u w:val="single"/>
        </w:rPr>
        <w:t>During such time of operating in the state on a temporary basis solely for purposes of helping the state recover from the disaster or emergency, these businesses and individual employees should not be burdened by any requirements for business and employee taxes as a result of such activities in the state for a temporary period.</w:t>
      </w:r>
    </w:p>
    <w:p w14:paraId="596C4150" w14:textId="08A75EF6" w:rsidR="0095337C" w:rsidRPr="004D41F7" w:rsidRDefault="0095337C" w:rsidP="00265EB7">
      <w:pPr>
        <w:pStyle w:val="SectionBody"/>
        <w:rPr>
          <w:rFonts w:cs="Times New Roman"/>
          <w:color w:val="auto"/>
          <w:u w:val="single"/>
        </w:rPr>
      </w:pPr>
      <w:r w:rsidRPr="004D41F7">
        <w:rPr>
          <w:rFonts w:cs="Times New Roman"/>
          <w:color w:val="auto"/>
          <w:u w:val="single"/>
        </w:rPr>
        <w:t xml:space="preserve">(4) </w:t>
      </w:r>
      <w:r w:rsidR="00DC3176" w:rsidRPr="004D41F7">
        <w:rPr>
          <w:rFonts w:cs="Times New Roman"/>
          <w:color w:val="auto"/>
          <w:u w:val="single"/>
        </w:rPr>
        <w:t xml:space="preserve">The state’s nexus and residency thresholds are intended for businesses and individuals in the state as part of the conduct of regular business operations or who intend to reside in the state and should not be directed at businesses and individuals coming into the state on a temporary basis to provide help and assistance in response to a </w:t>
      </w:r>
      <w:r w:rsidR="00657DAD" w:rsidRPr="004D41F7">
        <w:rPr>
          <w:rFonts w:cs="Times New Roman"/>
          <w:color w:val="auto"/>
          <w:u w:val="single"/>
        </w:rPr>
        <w:t>d</w:t>
      </w:r>
      <w:r w:rsidR="00DC3176" w:rsidRPr="004D41F7">
        <w:rPr>
          <w:rFonts w:cs="Times New Roman"/>
          <w:color w:val="auto"/>
          <w:u w:val="single"/>
        </w:rPr>
        <w:t xml:space="preserve">eclared </w:t>
      </w:r>
      <w:r w:rsidR="00657DAD" w:rsidRPr="004D41F7">
        <w:rPr>
          <w:rFonts w:cs="Times New Roman"/>
          <w:color w:val="auto"/>
          <w:u w:val="single"/>
        </w:rPr>
        <w:t>s</w:t>
      </w:r>
      <w:r w:rsidR="00DC3176" w:rsidRPr="004D41F7">
        <w:rPr>
          <w:rFonts w:cs="Times New Roman"/>
          <w:color w:val="auto"/>
          <w:u w:val="single"/>
        </w:rPr>
        <w:t xml:space="preserve">tate </w:t>
      </w:r>
      <w:r w:rsidR="00657DAD" w:rsidRPr="004D41F7">
        <w:rPr>
          <w:rFonts w:cs="Times New Roman"/>
          <w:color w:val="auto"/>
          <w:u w:val="single"/>
        </w:rPr>
        <w:t>d</w:t>
      </w:r>
      <w:r w:rsidR="00DC3176" w:rsidRPr="004D41F7">
        <w:rPr>
          <w:rFonts w:cs="Times New Roman"/>
          <w:color w:val="auto"/>
          <w:u w:val="single"/>
        </w:rPr>
        <w:t xml:space="preserve">isaster or </w:t>
      </w:r>
      <w:r w:rsidR="00657DAD" w:rsidRPr="004D41F7">
        <w:rPr>
          <w:rFonts w:cs="Times New Roman"/>
          <w:color w:val="auto"/>
          <w:u w:val="single"/>
        </w:rPr>
        <w:t>e</w:t>
      </w:r>
      <w:r w:rsidR="00DC3176" w:rsidRPr="004D41F7">
        <w:rPr>
          <w:rFonts w:cs="Times New Roman"/>
          <w:color w:val="auto"/>
          <w:u w:val="single"/>
        </w:rPr>
        <w:t>mergency.</w:t>
      </w:r>
    </w:p>
    <w:p w14:paraId="6864FAE9" w14:textId="0BE2AADB" w:rsidR="0095337C" w:rsidRPr="004D41F7" w:rsidRDefault="0095337C" w:rsidP="00265EB7">
      <w:pPr>
        <w:pStyle w:val="SectionBody"/>
        <w:rPr>
          <w:rFonts w:cs="Times New Roman"/>
          <w:color w:val="auto"/>
          <w:u w:val="single"/>
        </w:rPr>
      </w:pPr>
      <w:r w:rsidRPr="004D41F7">
        <w:rPr>
          <w:rFonts w:cs="Times New Roman"/>
          <w:color w:val="auto"/>
          <w:u w:val="single"/>
        </w:rPr>
        <w:t xml:space="preserve">(5) </w:t>
      </w:r>
      <w:r w:rsidR="00DC3176" w:rsidRPr="004D41F7">
        <w:rPr>
          <w:rFonts w:cs="Times New Roman"/>
          <w:color w:val="auto"/>
          <w:u w:val="single"/>
        </w:rPr>
        <w:t xml:space="preserve">To ensure that businesses may focus on quick response to the needs of the state and its citizens during </w:t>
      </w:r>
      <w:r w:rsidR="00657DAD" w:rsidRPr="004D41F7">
        <w:rPr>
          <w:rFonts w:cs="Times New Roman"/>
          <w:color w:val="auto"/>
          <w:u w:val="single"/>
        </w:rPr>
        <w:t>a declared state disaster or emergency</w:t>
      </w:r>
      <w:r w:rsidR="006B1FC4" w:rsidRPr="004D41F7">
        <w:rPr>
          <w:rFonts w:cs="Times New Roman"/>
          <w:color w:val="auto"/>
          <w:u w:val="single"/>
        </w:rPr>
        <w:t>,</w:t>
      </w:r>
      <w:r w:rsidR="00657DAD" w:rsidRPr="004D41F7">
        <w:rPr>
          <w:rFonts w:cs="Times New Roman"/>
          <w:color w:val="auto"/>
          <w:u w:val="single"/>
        </w:rPr>
        <w:t xml:space="preserve"> </w:t>
      </w:r>
      <w:r w:rsidR="00DC3176" w:rsidRPr="004D41F7">
        <w:rPr>
          <w:rFonts w:cs="Times New Roman"/>
          <w:color w:val="auto"/>
          <w:u w:val="single"/>
        </w:rPr>
        <w:t xml:space="preserve">it is appropriate for the </w:t>
      </w:r>
      <w:r w:rsidR="00F73258" w:rsidRPr="004D41F7">
        <w:rPr>
          <w:rFonts w:cs="Times New Roman"/>
          <w:color w:val="auto"/>
          <w:u w:val="single"/>
        </w:rPr>
        <w:t>L</w:t>
      </w:r>
      <w:r w:rsidR="00DC3176" w:rsidRPr="004D41F7">
        <w:rPr>
          <w:rFonts w:cs="Times New Roman"/>
          <w:color w:val="auto"/>
          <w:u w:val="single"/>
        </w:rPr>
        <w:t xml:space="preserve">egislature to deem that such activity for a reasonable period of time before, during and after the disaster or emergency for repairing and restoration of the often devastating damage to critical property and infrastructure in the state as defined in this </w:t>
      </w:r>
      <w:r w:rsidR="00657DAD" w:rsidRPr="004D41F7">
        <w:rPr>
          <w:rFonts w:cs="Times New Roman"/>
          <w:color w:val="auto"/>
          <w:u w:val="single"/>
        </w:rPr>
        <w:t>section</w:t>
      </w:r>
      <w:r w:rsidR="00DC3176" w:rsidRPr="004D41F7">
        <w:rPr>
          <w:rFonts w:cs="Times New Roman"/>
          <w:color w:val="auto"/>
          <w:u w:val="single"/>
        </w:rPr>
        <w:t xml:space="preserve"> shall not establish presence, residency nor doing business in the state nor any other criteria for purposes of state and local taxes, licensing</w:t>
      </w:r>
      <w:r w:rsidR="00FD2F0C" w:rsidRPr="004D41F7">
        <w:rPr>
          <w:rFonts w:cs="Times New Roman"/>
          <w:color w:val="auto"/>
          <w:u w:val="single"/>
        </w:rPr>
        <w:t>,</w:t>
      </w:r>
      <w:r w:rsidR="00DC3176" w:rsidRPr="004D41F7">
        <w:rPr>
          <w:rFonts w:cs="Times New Roman"/>
          <w:color w:val="auto"/>
          <w:u w:val="single"/>
        </w:rPr>
        <w:t xml:space="preserve"> and regulatory requirements.</w:t>
      </w:r>
    </w:p>
    <w:p w14:paraId="2E91D50E" w14:textId="71BE2416" w:rsidR="00E25605" w:rsidRPr="004D41F7" w:rsidRDefault="0095337C" w:rsidP="00265EB7">
      <w:pPr>
        <w:pStyle w:val="SectionBody"/>
        <w:rPr>
          <w:color w:val="auto"/>
          <w:u w:val="single"/>
        </w:rPr>
      </w:pPr>
      <w:r w:rsidRPr="004D41F7">
        <w:rPr>
          <w:color w:val="auto"/>
          <w:u w:val="single"/>
        </w:rPr>
        <w:t xml:space="preserve">(c) </w:t>
      </w:r>
      <w:r w:rsidR="00DC3176" w:rsidRPr="004D41F7">
        <w:rPr>
          <w:i/>
          <w:iCs/>
          <w:color w:val="auto"/>
          <w:u w:val="single"/>
        </w:rPr>
        <w:t>D</w:t>
      </w:r>
      <w:r w:rsidRPr="004D41F7">
        <w:rPr>
          <w:i/>
          <w:iCs/>
          <w:color w:val="auto"/>
          <w:u w:val="single"/>
        </w:rPr>
        <w:t>efinitions</w:t>
      </w:r>
      <w:r w:rsidR="00DC3176" w:rsidRPr="004D41F7">
        <w:rPr>
          <w:color w:val="auto"/>
          <w:u w:val="single"/>
        </w:rPr>
        <w:t>.</w:t>
      </w:r>
      <w:r w:rsidRPr="004D41F7">
        <w:rPr>
          <w:color w:val="auto"/>
          <w:u w:val="single"/>
        </w:rPr>
        <w:t xml:space="preserve"> —</w:t>
      </w:r>
      <w:r w:rsidR="00DC3176" w:rsidRPr="004D41F7">
        <w:rPr>
          <w:color w:val="auto"/>
          <w:u w:val="single"/>
        </w:rPr>
        <w:t xml:space="preserve"> For purposes of this </w:t>
      </w:r>
      <w:r w:rsidR="00657DAD" w:rsidRPr="004D41F7">
        <w:rPr>
          <w:color w:val="auto"/>
          <w:u w:val="single"/>
        </w:rPr>
        <w:t>section</w:t>
      </w:r>
      <w:r w:rsidR="00DC3176" w:rsidRPr="004D41F7">
        <w:rPr>
          <w:color w:val="auto"/>
          <w:u w:val="single"/>
        </w:rPr>
        <w:t>, the following terms shall have the following meanings:</w:t>
      </w:r>
    </w:p>
    <w:p w14:paraId="5B44DE41" w14:textId="371A94FB" w:rsidR="00005E14" w:rsidRPr="004D41F7" w:rsidRDefault="00DC3176" w:rsidP="00005E14">
      <w:pPr>
        <w:pStyle w:val="SectionBody"/>
        <w:rPr>
          <w:color w:val="auto"/>
          <w:u w:val="single"/>
        </w:rPr>
      </w:pPr>
      <w:r w:rsidRPr="004D41F7">
        <w:rPr>
          <w:color w:val="auto"/>
          <w:u w:val="single"/>
        </w:rPr>
        <w:t>“Critical Infrastructure” means property and equipment owned or used by communications networks, electric generation, transmission and distribution systems, gas distribution systems, water pipelines and related support facilities that services multiple customers or citizens including</w:t>
      </w:r>
      <w:r w:rsidR="00657DAD" w:rsidRPr="004D41F7">
        <w:rPr>
          <w:color w:val="auto"/>
          <w:u w:val="single"/>
        </w:rPr>
        <w:t>,</w:t>
      </w:r>
      <w:r w:rsidRPr="004D41F7">
        <w:rPr>
          <w:color w:val="auto"/>
          <w:u w:val="single"/>
        </w:rPr>
        <w:t xml:space="preserve"> but not limited to real</w:t>
      </w:r>
      <w:r w:rsidR="00657DAD" w:rsidRPr="004D41F7">
        <w:rPr>
          <w:color w:val="auto"/>
          <w:u w:val="single"/>
        </w:rPr>
        <w:t>,</w:t>
      </w:r>
      <w:r w:rsidRPr="004D41F7">
        <w:rPr>
          <w:color w:val="auto"/>
          <w:u w:val="single"/>
        </w:rPr>
        <w:t xml:space="preserve"> and personal property such as buildings, offices, lines, poles, pipes, structures and equipment.</w:t>
      </w:r>
    </w:p>
    <w:p w14:paraId="5BA3D510" w14:textId="5539BA51" w:rsidR="00005E14" w:rsidRPr="004D41F7" w:rsidRDefault="00005E14" w:rsidP="00005E14">
      <w:pPr>
        <w:pStyle w:val="SectionBody"/>
        <w:rPr>
          <w:color w:val="auto"/>
          <w:u w:val="single"/>
        </w:rPr>
      </w:pPr>
      <w:r w:rsidRPr="004D41F7">
        <w:rPr>
          <w:color w:val="auto"/>
          <w:u w:val="single"/>
        </w:rPr>
        <w:t xml:space="preserve">“Disaster or </w:t>
      </w:r>
      <w:r w:rsidR="00657DAD" w:rsidRPr="004D41F7">
        <w:rPr>
          <w:color w:val="auto"/>
          <w:u w:val="single"/>
        </w:rPr>
        <w:t>emergency related work</w:t>
      </w:r>
      <w:r w:rsidRPr="004D41F7">
        <w:rPr>
          <w:color w:val="auto"/>
          <w:u w:val="single"/>
        </w:rPr>
        <w:t>” means repairing, renovating, installing, building, rendering services</w:t>
      </w:r>
      <w:r w:rsidR="00FD2F0C" w:rsidRPr="004D41F7">
        <w:rPr>
          <w:color w:val="auto"/>
          <w:u w:val="single"/>
        </w:rPr>
        <w:t>,</w:t>
      </w:r>
      <w:r w:rsidRPr="004D41F7">
        <w:rPr>
          <w:color w:val="auto"/>
          <w:u w:val="single"/>
        </w:rPr>
        <w:t xml:space="preserve"> or other business activities that relate to </w:t>
      </w:r>
      <w:r w:rsidR="00657DAD" w:rsidRPr="004D41F7">
        <w:rPr>
          <w:color w:val="auto"/>
          <w:u w:val="single"/>
        </w:rPr>
        <w:t>c</w:t>
      </w:r>
      <w:r w:rsidRPr="004D41F7">
        <w:rPr>
          <w:color w:val="auto"/>
          <w:u w:val="single"/>
        </w:rPr>
        <w:t xml:space="preserve">ritical </w:t>
      </w:r>
      <w:r w:rsidR="00657DAD" w:rsidRPr="004D41F7">
        <w:rPr>
          <w:color w:val="auto"/>
          <w:u w:val="single"/>
        </w:rPr>
        <w:t>i</w:t>
      </w:r>
      <w:r w:rsidRPr="004D41F7">
        <w:rPr>
          <w:color w:val="auto"/>
          <w:u w:val="single"/>
        </w:rPr>
        <w:t xml:space="preserve">nfrastructure that has been damaged impaired or destroyed by the </w:t>
      </w:r>
      <w:r w:rsidR="00657DAD" w:rsidRPr="004D41F7">
        <w:rPr>
          <w:color w:val="auto"/>
          <w:u w:val="single"/>
        </w:rPr>
        <w:t>declared state disaster or emergency</w:t>
      </w:r>
      <w:r w:rsidRPr="004D41F7">
        <w:rPr>
          <w:color w:val="auto"/>
          <w:u w:val="single"/>
        </w:rPr>
        <w:t>.</w:t>
      </w:r>
    </w:p>
    <w:p w14:paraId="2F1989AB" w14:textId="606C5090" w:rsidR="00005E14" w:rsidRPr="004D41F7" w:rsidRDefault="00005E14" w:rsidP="00005E14">
      <w:pPr>
        <w:pStyle w:val="SectionBody"/>
        <w:rPr>
          <w:color w:val="auto"/>
          <w:u w:val="single"/>
        </w:rPr>
      </w:pPr>
      <w:r w:rsidRPr="004D41F7">
        <w:rPr>
          <w:color w:val="auto"/>
          <w:u w:val="single"/>
        </w:rPr>
        <w:lastRenderedPageBreak/>
        <w:t xml:space="preserve">“Disaster </w:t>
      </w:r>
      <w:r w:rsidR="00657DAD" w:rsidRPr="004D41F7">
        <w:rPr>
          <w:color w:val="auto"/>
          <w:u w:val="single"/>
        </w:rPr>
        <w:t>response period</w:t>
      </w:r>
      <w:r w:rsidRPr="004D41F7">
        <w:rPr>
          <w:color w:val="auto"/>
          <w:u w:val="single"/>
        </w:rPr>
        <w:t xml:space="preserve">” means a period that begins ten days prior to the first day of the Governor’s Proclamation, the President’s Declaration or designation by another authorized official of the </w:t>
      </w:r>
      <w:r w:rsidR="00BA4475" w:rsidRPr="004D41F7">
        <w:rPr>
          <w:color w:val="auto"/>
          <w:u w:val="single"/>
        </w:rPr>
        <w:t>s</w:t>
      </w:r>
      <w:r w:rsidRPr="004D41F7">
        <w:rPr>
          <w:color w:val="auto"/>
          <w:u w:val="single"/>
        </w:rPr>
        <w:t xml:space="preserve">tate as set forth in this </w:t>
      </w:r>
      <w:r w:rsidR="00657DAD" w:rsidRPr="004D41F7">
        <w:rPr>
          <w:color w:val="auto"/>
          <w:u w:val="single"/>
        </w:rPr>
        <w:t>section,</w:t>
      </w:r>
      <w:r w:rsidRPr="004D41F7">
        <w:rPr>
          <w:color w:val="auto"/>
          <w:u w:val="single"/>
        </w:rPr>
        <w:t xml:space="preserve"> whichever occurs first</w:t>
      </w:r>
      <w:r w:rsidR="00657DAD" w:rsidRPr="004D41F7">
        <w:rPr>
          <w:color w:val="auto"/>
          <w:u w:val="single"/>
        </w:rPr>
        <w:t>,</w:t>
      </w:r>
      <w:r w:rsidRPr="004D41F7">
        <w:rPr>
          <w:color w:val="auto"/>
          <w:u w:val="single"/>
        </w:rPr>
        <w:t xml:space="preserve"> and that extends </w:t>
      </w:r>
      <w:r w:rsidR="00657DAD" w:rsidRPr="004D41F7">
        <w:rPr>
          <w:color w:val="auto"/>
          <w:u w:val="single"/>
        </w:rPr>
        <w:t>60</w:t>
      </w:r>
      <w:r w:rsidRPr="004D41F7">
        <w:rPr>
          <w:color w:val="auto"/>
          <w:u w:val="single"/>
        </w:rPr>
        <w:t xml:space="preserve"> calendar days after the </w:t>
      </w:r>
      <w:r w:rsidR="00657DAD" w:rsidRPr="004D41F7">
        <w:rPr>
          <w:color w:val="auto"/>
          <w:u w:val="single"/>
        </w:rPr>
        <w:t>declared state disaster or emergency</w:t>
      </w:r>
      <w:r w:rsidRPr="004D41F7">
        <w:rPr>
          <w:color w:val="auto"/>
          <w:u w:val="single"/>
        </w:rPr>
        <w:t>, or any longer period authorized by the Governor or the State Resiliency Office.</w:t>
      </w:r>
    </w:p>
    <w:p w14:paraId="503C79B1" w14:textId="20AD3DF4" w:rsidR="00005E14" w:rsidRPr="004D41F7" w:rsidRDefault="00DC3176" w:rsidP="00005E14">
      <w:pPr>
        <w:pStyle w:val="SectionBody"/>
        <w:rPr>
          <w:color w:val="auto"/>
          <w:u w:val="single"/>
        </w:rPr>
      </w:pPr>
      <w:r w:rsidRPr="004D41F7">
        <w:rPr>
          <w:color w:val="auto"/>
          <w:u w:val="single"/>
        </w:rPr>
        <w:t xml:space="preserve">“Declared </w:t>
      </w:r>
      <w:r w:rsidR="00657DAD" w:rsidRPr="004D41F7">
        <w:rPr>
          <w:color w:val="auto"/>
          <w:u w:val="single"/>
        </w:rPr>
        <w:t>state disaster or emergency</w:t>
      </w:r>
      <w:r w:rsidRPr="004D41F7">
        <w:rPr>
          <w:color w:val="auto"/>
          <w:u w:val="single"/>
        </w:rPr>
        <w:t>” means a disaster or emergency event</w:t>
      </w:r>
      <w:r w:rsidR="006B1FC4" w:rsidRPr="004D41F7">
        <w:rPr>
          <w:color w:val="auto"/>
          <w:u w:val="single"/>
        </w:rPr>
        <w:t>:</w:t>
      </w:r>
      <w:r w:rsidRPr="004D41F7">
        <w:rPr>
          <w:color w:val="auto"/>
          <w:u w:val="single"/>
        </w:rPr>
        <w:t xml:space="preserve"> (</w:t>
      </w:r>
      <w:r w:rsidR="006B1FC4" w:rsidRPr="004D41F7">
        <w:rPr>
          <w:color w:val="auto"/>
          <w:u w:val="single"/>
        </w:rPr>
        <w:t>1</w:t>
      </w:r>
      <w:r w:rsidRPr="004D41F7">
        <w:rPr>
          <w:color w:val="auto"/>
          <w:u w:val="single"/>
        </w:rPr>
        <w:t xml:space="preserve">) </w:t>
      </w:r>
      <w:r w:rsidR="006B1FC4" w:rsidRPr="004D41F7">
        <w:rPr>
          <w:color w:val="auto"/>
          <w:u w:val="single"/>
        </w:rPr>
        <w:t>F</w:t>
      </w:r>
      <w:r w:rsidRPr="004D41F7">
        <w:rPr>
          <w:color w:val="auto"/>
          <w:u w:val="single"/>
        </w:rPr>
        <w:t>or which a Governor</w:t>
      </w:r>
      <w:r w:rsidR="004C4C3F" w:rsidRPr="004D41F7">
        <w:rPr>
          <w:color w:val="auto"/>
          <w:u w:val="single"/>
        </w:rPr>
        <w:t>’</w:t>
      </w:r>
      <w:r w:rsidRPr="004D41F7">
        <w:rPr>
          <w:color w:val="auto"/>
          <w:u w:val="single"/>
        </w:rPr>
        <w:t>s State of Emergency Proclamation has been issued</w:t>
      </w:r>
      <w:r w:rsidR="006B1FC4" w:rsidRPr="004D41F7">
        <w:rPr>
          <w:color w:val="auto"/>
          <w:u w:val="single"/>
        </w:rPr>
        <w:t>;</w:t>
      </w:r>
      <w:r w:rsidRPr="004D41F7">
        <w:rPr>
          <w:color w:val="auto"/>
          <w:u w:val="single"/>
        </w:rPr>
        <w:t xml:space="preserve"> (</w:t>
      </w:r>
      <w:r w:rsidR="006B1FC4" w:rsidRPr="004D41F7">
        <w:rPr>
          <w:color w:val="auto"/>
          <w:u w:val="single"/>
        </w:rPr>
        <w:t>2</w:t>
      </w:r>
      <w:r w:rsidRPr="004D41F7">
        <w:rPr>
          <w:color w:val="auto"/>
          <w:u w:val="single"/>
        </w:rPr>
        <w:t>) for which a Presidential Declaration of a Federal Major Disaster or Emergency has been issued</w:t>
      </w:r>
      <w:r w:rsidR="006B1FC4" w:rsidRPr="004D41F7">
        <w:rPr>
          <w:color w:val="auto"/>
          <w:u w:val="single"/>
        </w:rPr>
        <w:t>;</w:t>
      </w:r>
      <w:r w:rsidRPr="004D41F7">
        <w:rPr>
          <w:color w:val="auto"/>
          <w:u w:val="single"/>
        </w:rPr>
        <w:t xml:space="preserve"> or (</w:t>
      </w:r>
      <w:r w:rsidR="006B1FC4" w:rsidRPr="004D41F7">
        <w:rPr>
          <w:color w:val="auto"/>
          <w:u w:val="single"/>
        </w:rPr>
        <w:t>3</w:t>
      </w:r>
      <w:r w:rsidRPr="004D41F7">
        <w:rPr>
          <w:color w:val="auto"/>
          <w:u w:val="single"/>
        </w:rPr>
        <w:t xml:space="preserve">) other disaster or emergency event within the state for which a good faith response effort is required, and for which another authorized official of the </w:t>
      </w:r>
      <w:r w:rsidR="00BA4475" w:rsidRPr="004D41F7">
        <w:rPr>
          <w:color w:val="auto"/>
          <w:u w:val="single"/>
        </w:rPr>
        <w:t>s</w:t>
      </w:r>
      <w:r w:rsidRPr="004D41F7">
        <w:rPr>
          <w:color w:val="auto"/>
          <w:u w:val="single"/>
        </w:rPr>
        <w:t xml:space="preserve">tate is given notification from the </w:t>
      </w:r>
      <w:r w:rsidR="00657DAD" w:rsidRPr="004D41F7">
        <w:rPr>
          <w:color w:val="auto"/>
          <w:u w:val="single"/>
        </w:rPr>
        <w:t xml:space="preserve">registered business </w:t>
      </w:r>
      <w:r w:rsidRPr="004D41F7">
        <w:rPr>
          <w:color w:val="auto"/>
          <w:u w:val="single"/>
        </w:rPr>
        <w:t xml:space="preserve">and such official designates such event as a disaster or emergency thereby invoking the provisions of this </w:t>
      </w:r>
      <w:r w:rsidR="00657DAD" w:rsidRPr="004D41F7">
        <w:rPr>
          <w:color w:val="auto"/>
          <w:u w:val="single"/>
        </w:rPr>
        <w:t>section</w:t>
      </w:r>
      <w:r w:rsidRPr="004D41F7">
        <w:rPr>
          <w:color w:val="auto"/>
          <w:u w:val="single"/>
        </w:rPr>
        <w:t>.</w:t>
      </w:r>
    </w:p>
    <w:p w14:paraId="1168C688" w14:textId="1230F0EC" w:rsidR="00005E14" w:rsidRPr="004D41F7" w:rsidRDefault="00005E14" w:rsidP="00005E14">
      <w:pPr>
        <w:pStyle w:val="SectionBody"/>
        <w:rPr>
          <w:color w:val="auto"/>
          <w:u w:val="single"/>
        </w:rPr>
      </w:pPr>
      <w:r w:rsidRPr="004D41F7">
        <w:rPr>
          <w:color w:val="auto"/>
          <w:u w:val="single"/>
        </w:rPr>
        <w:t>“Out-of-</w:t>
      </w:r>
      <w:r w:rsidR="00657DAD" w:rsidRPr="004D41F7">
        <w:rPr>
          <w:color w:val="auto"/>
          <w:u w:val="single"/>
        </w:rPr>
        <w:t>state business</w:t>
      </w:r>
      <w:r w:rsidRPr="004D41F7">
        <w:rPr>
          <w:color w:val="auto"/>
          <w:u w:val="single"/>
        </w:rPr>
        <w:t xml:space="preserve">” means for purposes of this legislation a business entity that, except for </w:t>
      </w:r>
      <w:r w:rsidR="00657DAD" w:rsidRPr="004D41F7">
        <w:rPr>
          <w:color w:val="auto"/>
          <w:u w:val="single"/>
        </w:rPr>
        <w:t>disaster or emergency related work</w:t>
      </w:r>
      <w:r w:rsidRPr="004D41F7">
        <w:rPr>
          <w:color w:val="auto"/>
          <w:u w:val="single"/>
        </w:rPr>
        <w:t xml:space="preserve">, has no presence in the state and conducts no business in the state whose services are requested by a </w:t>
      </w:r>
      <w:r w:rsidR="00657DAD" w:rsidRPr="004D41F7">
        <w:rPr>
          <w:color w:val="auto"/>
          <w:u w:val="single"/>
        </w:rPr>
        <w:t xml:space="preserve">registered business </w:t>
      </w:r>
      <w:r w:rsidRPr="004D41F7">
        <w:rPr>
          <w:color w:val="auto"/>
          <w:u w:val="single"/>
        </w:rPr>
        <w:t xml:space="preserve">or by a state or local government for purposes of performing </w:t>
      </w:r>
      <w:r w:rsidR="00657DAD" w:rsidRPr="004D41F7">
        <w:rPr>
          <w:color w:val="auto"/>
          <w:u w:val="single"/>
        </w:rPr>
        <w:t xml:space="preserve">disaster or emergency related work </w:t>
      </w:r>
      <w:r w:rsidRPr="004D41F7">
        <w:rPr>
          <w:color w:val="auto"/>
          <w:u w:val="single"/>
        </w:rPr>
        <w:t xml:space="preserve">in the state. This shall also include a business entity that is affiliated with the </w:t>
      </w:r>
      <w:r w:rsidR="00657DAD" w:rsidRPr="004D41F7">
        <w:rPr>
          <w:color w:val="auto"/>
          <w:u w:val="single"/>
        </w:rPr>
        <w:t>registered business in the state</w:t>
      </w:r>
      <w:r w:rsidRPr="004D41F7">
        <w:rPr>
          <w:color w:val="auto"/>
          <w:u w:val="single"/>
        </w:rPr>
        <w:t xml:space="preserve"> solely through common ownership. The </w:t>
      </w:r>
      <w:r w:rsidR="00657DAD" w:rsidRPr="004D41F7">
        <w:rPr>
          <w:color w:val="auto"/>
          <w:u w:val="single"/>
        </w:rPr>
        <w:t>out-of-state business has no registrations or tax filings or nexus in the state other than disaster or emergency related work during the tax year immediately preceding the declared state disaster or emergency</w:t>
      </w:r>
      <w:r w:rsidRPr="004D41F7">
        <w:rPr>
          <w:color w:val="auto"/>
          <w:u w:val="single"/>
        </w:rPr>
        <w:t>.</w:t>
      </w:r>
    </w:p>
    <w:p w14:paraId="24E4ED05" w14:textId="1CBF924D" w:rsidR="00005E14" w:rsidRPr="004D41F7" w:rsidRDefault="00005E14" w:rsidP="00005E14">
      <w:pPr>
        <w:pStyle w:val="SectionBody"/>
        <w:rPr>
          <w:color w:val="auto"/>
          <w:u w:val="single"/>
        </w:rPr>
      </w:pPr>
      <w:r w:rsidRPr="004D41F7">
        <w:rPr>
          <w:color w:val="auto"/>
          <w:u w:val="single"/>
        </w:rPr>
        <w:t>“Out-of-</w:t>
      </w:r>
      <w:r w:rsidR="00657DAD" w:rsidRPr="004D41F7">
        <w:rPr>
          <w:color w:val="auto"/>
          <w:u w:val="single"/>
        </w:rPr>
        <w:t>state employee</w:t>
      </w:r>
      <w:r w:rsidRPr="004D41F7">
        <w:rPr>
          <w:color w:val="auto"/>
          <w:u w:val="single"/>
        </w:rPr>
        <w:t xml:space="preserve">” means for purposes of this legislation an employee who does not work in the state, except for </w:t>
      </w:r>
      <w:r w:rsidR="00657DAD" w:rsidRPr="004D41F7">
        <w:rPr>
          <w:color w:val="auto"/>
          <w:u w:val="single"/>
        </w:rPr>
        <w:t>disaster or emergency related work</w:t>
      </w:r>
      <w:r w:rsidRPr="004D41F7">
        <w:rPr>
          <w:color w:val="auto"/>
          <w:u w:val="single"/>
        </w:rPr>
        <w:t xml:space="preserve"> during the “</w:t>
      </w:r>
      <w:r w:rsidR="00657DAD" w:rsidRPr="004D41F7">
        <w:rPr>
          <w:color w:val="auto"/>
          <w:u w:val="single"/>
        </w:rPr>
        <w:t>disaster response period</w:t>
      </w:r>
      <w:r w:rsidRPr="004D41F7">
        <w:rPr>
          <w:color w:val="auto"/>
          <w:u w:val="single"/>
        </w:rPr>
        <w:t>.”</w:t>
      </w:r>
    </w:p>
    <w:p w14:paraId="535607FF" w14:textId="17BFA93F" w:rsidR="00005E14" w:rsidRPr="004D41F7" w:rsidRDefault="00005E14" w:rsidP="00005E14">
      <w:pPr>
        <w:pStyle w:val="SectionBody"/>
        <w:rPr>
          <w:color w:val="auto"/>
          <w:u w:val="single"/>
        </w:rPr>
      </w:pPr>
      <w:r w:rsidRPr="004D41F7">
        <w:rPr>
          <w:color w:val="auto"/>
          <w:u w:val="single"/>
        </w:rPr>
        <w:t xml:space="preserve">“Registered </w:t>
      </w:r>
      <w:r w:rsidR="00657DAD" w:rsidRPr="004D41F7">
        <w:rPr>
          <w:color w:val="auto"/>
          <w:u w:val="single"/>
        </w:rPr>
        <w:t xml:space="preserve">business in the state” or “registered business” </w:t>
      </w:r>
      <w:r w:rsidRPr="004D41F7">
        <w:rPr>
          <w:color w:val="auto"/>
          <w:u w:val="single"/>
        </w:rPr>
        <w:t xml:space="preserve">means a business entity that is currently registered to do business in the state prior to the </w:t>
      </w:r>
      <w:r w:rsidR="00657DAD" w:rsidRPr="004D41F7">
        <w:rPr>
          <w:color w:val="auto"/>
          <w:u w:val="single"/>
        </w:rPr>
        <w:t>declared state disaster or emergency</w:t>
      </w:r>
      <w:r w:rsidRPr="004D41F7">
        <w:rPr>
          <w:color w:val="auto"/>
          <w:u w:val="single"/>
        </w:rPr>
        <w:t>.</w:t>
      </w:r>
    </w:p>
    <w:p w14:paraId="07A76CFC" w14:textId="2E30ABB2" w:rsidR="0095337C" w:rsidRPr="004D41F7" w:rsidRDefault="0095337C" w:rsidP="0095337C">
      <w:pPr>
        <w:pStyle w:val="SectionBody"/>
        <w:rPr>
          <w:color w:val="auto"/>
          <w:u w:val="single"/>
        </w:rPr>
      </w:pPr>
      <w:r w:rsidRPr="004D41F7">
        <w:rPr>
          <w:color w:val="auto"/>
          <w:u w:val="single"/>
        </w:rPr>
        <w:t xml:space="preserve">(d) </w:t>
      </w:r>
      <w:r w:rsidR="00DC3176" w:rsidRPr="004D41F7">
        <w:rPr>
          <w:i/>
          <w:iCs/>
          <w:color w:val="auto"/>
          <w:u w:val="single"/>
        </w:rPr>
        <w:t xml:space="preserve">Obligations after </w:t>
      </w:r>
      <w:r w:rsidR="00657DAD" w:rsidRPr="004D41F7">
        <w:rPr>
          <w:i/>
          <w:iCs/>
          <w:color w:val="auto"/>
          <w:u w:val="single"/>
        </w:rPr>
        <w:t>disaster response period</w:t>
      </w:r>
      <w:r w:rsidR="00DC3176" w:rsidRPr="004D41F7">
        <w:rPr>
          <w:color w:val="auto"/>
          <w:u w:val="single"/>
        </w:rPr>
        <w:t>.</w:t>
      </w:r>
      <w:r w:rsidR="00657DAD" w:rsidRPr="004D41F7">
        <w:rPr>
          <w:color w:val="auto"/>
          <w:u w:val="single"/>
        </w:rPr>
        <w:t xml:space="preserve"> — </w:t>
      </w:r>
    </w:p>
    <w:p w14:paraId="52D86741" w14:textId="204FB380" w:rsidR="0095337C" w:rsidRPr="004D41F7" w:rsidRDefault="0095337C" w:rsidP="0095337C">
      <w:pPr>
        <w:pStyle w:val="SectionBody"/>
        <w:rPr>
          <w:rFonts w:cs="Times New Roman"/>
          <w:color w:val="auto"/>
          <w:u w:val="single"/>
        </w:rPr>
      </w:pPr>
      <w:r w:rsidRPr="004D41F7">
        <w:rPr>
          <w:color w:val="auto"/>
          <w:u w:val="single"/>
        </w:rPr>
        <w:lastRenderedPageBreak/>
        <w:t xml:space="preserve">(1) </w:t>
      </w:r>
      <w:r w:rsidR="00DC3176" w:rsidRPr="004D41F7">
        <w:rPr>
          <w:rFonts w:cs="Times New Roman"/>
          <w:color w:val="auto"/>
          <w:u w:val="single"/>
        </w:rPr>
        <w:t xml:space="preserve">An </w:t>
      </w:r>
      <w:r w:rsidR="00657DAD" w:rsidRPr="004D41F7">
        <w:rPr>
          <w:rFonts w:cs="Times New Roman"/>
          <w:color w:val="auto"/>
          <w:u w:val="single"/>
        </w:rPr>
        <w:t xml:space="preserve">out-of-state business that conducts operations within the state for purposes of performing work or services related to a declared state disaster or emergency during the disaster response period </w:t>
      </w:r>
      <w:r w:rsidR="00DC3176" w:rsidRPr="004D41F7">
        <w:rPr>
          <w:rFonts w:cs="Times New Roman"/>
          <w:color w:val="auto"/>
          <w:u w:val="single"/>
        </w:rPr>
        <w:t>shall not be considered to have established a level of presence that would require that business to register, file and/or remit state or local taxes or that would require that business or its out</w:t>
      </w:r>
      <w:r w:rsidR="004C4C3F" w:rsidRPr="004D41F7">
        <w:rPr>
          <w:rFonts w:cs="Times New Roman"/>
          <w:color w:val="auto"/>
          <w:u w:val="single"/>
        </w:rPr>
        <w:t>-</w:t>
      </w:r>
      <w:r w:rsidR="00DC3176" w:rsidRPr="004D41F7">
        <w:rPr>
          <w:rFonts w:cs="Times New Roman"/>
          <w:color w:val="auto"/>
          <w:u w:val="single"/>
        </w:rPr>
        <w:t>of</w:t>
      </w:r>
      <w:r w:rsidR="004C4C3F" w:rsidRPr="004D41F7">
        <w:rPr>
          <w:rFonts w:cs="Times New Roman"/>
          <w:color w:val="auto"/>
          <w:u w:val="single"/>
        </w:rPr>
        <w:t>-</w:t>
      </w:r>
      <w:r w:rsidR="00DC3176" w:rsidRPr="004D41F7">
        <w:rPr>
          <w:rFonts w:cs="Times New Roman"/>
          <w:color w:val="auto"/>
          <w:u w:val="single"/>
        </w:rPr>
        <w:t xml:space="preserve">state employees to be subject to any state licensing or registration requirements. This includes any and all state or local business licensing or registration requirements or state and local taxes or fees including, but not limited to unemployment insurance, state or local occupational licensing fees and sales and use tax or </w:t>
      </w:r>
      <w:r w:rsidR="00DC3176" w:rsidRPr="004D41F7">
        <w:rPr>
          <w:rFonts w:cs="Times New Roman"/>
          <w:i/>
          <w:color w:val="auto"/>
          <w:u w:val="single"/>
        </w:rPr>
        <w:t>ad valorem</w:t>
      </w:r>
      <w:r w:rsidR="00DC3176" w:rsidRPr="004D41F7">
        <w:rPr>
          <w:rFonts w:cs="Times New Roman"/>
          <w:color w:val="auto"/>
          <w:u w:val="single"/>
        </w:rPr>
        <w:t xml:space="preserve"> tax on equipment brought into the state temporarily (for use during the </w:t>
      </w:r>
      <w:r w:rsidR="00657DAD" w:rsidRPr="004D41F7">
        <w:rPr>
          <w:rFonts w:cs="Times New Roman"/>
          <w:color w:val="auto"/>
          <w:u w:val="single"/>
        </w:rPr>
        <w:t xml:space="preserve">disaster response period </w:t>
      </w:r>
      <w:r w:rsidR="00DC3176" w:rsidRPr="004D41F7">
        <w:rPr>
          <w:rFonts w:cs="Times New Roman"/>
          <w:color w:val="auto"/>
          <w:u w:val="single"/>
        </w:rPr>
        <w:t xml:space="preserve">and subsequently removed from the state), </w:t>
      </w:r>
      <w:r w:rsidR="00BA4475" w:rsidRPr="004D41F7">
        <w:rPr>
          <w:rFonts w:cs="Times New Roman"/>
          <w:color w:val="auto"/>
          <w:u w:val="single"/>
        </w:rPr>
        <w:t>P</w:t>
      </w:r>
      <w:r w:rsidR="00DC3176" w:rsidRPr="004D41F7">
        <w:rPr>
          <w:rFonts w:cs="Times New Roman"/>
          <w:color w:val="auto"/>
          <w:u w:val="single"/>
        </w:rPr>
        <w:t xml:space="preserve">ublic </w:t>
      </w:r>
      <w:r w:rsidR="00BA4475" w:rsidRPr="004D41F7">
        <w:rPr>
          <w:rFonts w:cs="Times New Roman"/>
          <w:color w:val="auto"/>
          <w:u w:val="single"/>
        </w:rPr>
        <w:t>S</w:t>
      </w:r>
      <w:r w:rsidR="00DC3176" w:rsidRPr="004D41F7">
        <w:rPr>
          <w:rFonts w:cs="Times New Roman"/>
          <w:color w:val="auto"/>
          <w:u w:val="single"/>
        </w:rPr>
        <w:t xml:space="preserve">ervice </w:t>
      </w:r>
      <w:r w:rsidR="00BA4475" w:rsidRPr="004D41F7">
        <w:rPr>
          <w:rFonts w:cs="Times New Roman"/>
          <w:color w:val="auto"/>
          <w:u w:val="single"/>
        </w:rPr>
        <w:t>C</w:t>
      </w:r>
      <w:r w:rsidR="00DC3176" w:rsidRPr="004D41F7">
        <w:rPr>
          <w:rFonts w:cs="Times New Roman"/>
          <w:color w:val="auto"/>
          <w:u w:val="single"/>
        </w:rPr>
        <w:t xml:space="preserve">ommission or </w:t>
      </w:r>
      <w:r w:rsidR="00BA4475" w:rsidRPr="004D41F7">
        <w:rPr>
          <w:rFonts w:cs="Times New Roman"/>
          <w:color w:val="auto"/>
          <w:u w:val="single"/>
        </w:rPr>
        <w:t>S</w:t>
      </w:r>
      <w:r w:rsidR="00DC3176" w:rsidRPr="004D41F7">
        <w:rPr>
          <w:rFonts w:cs="Times New Roman"/>
          <w:color w:val="auto"/>
          <w:u w:val="single"/>
        </w:rPr>
        <w:t xml:space="preserve">ecretary of </w:t>
      </w:r>
      <w:r w:rsidR="00BA4475" w:rsidRPr="004D41F7">
        <w:rPr>
          <w:rFonts w:cs="Times New Roman"/>
          <w:color w:val="auto"/>
          <w:u w:val="single"/>
        </w:rPr>
        <w:t>S</w:t>
      </w:r>
      <w:r w:rsidR="00DC3176" w:rsidRPr="004D41F7">
        <w:rPr>
          <w:rFonts w:cs="Times New Roman"/>
          <w:color w:val="auto"/>
          <w:u w:val="single"/>
        </w:rPr>
        <w:t xml:space="preserve">tate licensing and regulatory requirements. For purposes of any state or local tax on or measured by, in whole or in part, net or gross income or receipts, all activity of the </w:t>
      </w:r>
      <w:r w:rsidR="00657DAD" w:rsidRPr="004D41F7">
        <w:rPr>
          <w:rFonts w:cs="Times New Roman"/>
          <w:color w:val="auto"/>
          <w:u w:val="single"/>
        </w:rPr>
        <w:t xml:space="preserve">out-of-state business </w:t>
      </w:r>
      <w:r w:rsidR="00DC3176" w:rsidRPr="004D41F7">
        <w:rPr>
          <w:rFonts w:cs="Times New Roman"/>
          <w:color w:val="auto"/>
          <w:u w:val="single"/>
        </w:rPr>
        <w:t xml:space="preserve">that is conducted in this state pursuant to this </w:t>
      </w:r>
      <w:r w:rsidR="000F422E" w:rsidRPr="004D41F7">
        <w:rPr>
          <w:rFonts w:cs="Times New Roman"/>
          <w:color w:val="auto"/>
          <w:u w:val="single"/>
        </w:rPr>
        <w:t>section</w:t>
      </w:r>
      <w:r w:rsidR="00DC3176" w:rsidRPr="004D41F7">
        <w:rPr>
          <w:rFonts w:cs="Times New Roman"/>
          <w:color w:val="auto"/>
          <w:u w:val="single"/>
        </w:rPr>
        <w:t xml:space="preserve"> shall be disregarded with respect to any filing requirements for such tax including the filing required for a unitary or combined group of which the </w:t>
      </w:r>
      <w:r w:rsidR="00657DAD" w:rsidRPr="004D41F7">
        <w:rPr>
          <w:rFonts w:cs="Times New Roman"/>
          <w:color w:val="auto"/>
          <w:u w:val="single"/>
        </w:rPr>
        <w:t xml:space="preserve">out-of-state business may be a part. </w:t>
      </w:r>
      <w:r w:rsidR="00BA4475" w:rsidRPr="004D41F7">
        <w:rPr>
          <w:rFonts w:cs="Times New Roman"/>
          <w:color w:val="auto"/>
          <w:u w:val="single"/>
        </w:rPr>
        <w:t>A</w:t>
      </w:r>
      <w:r w:rsidR="00657DAD" w:rsidRPr="004D41F7">
        <w:rPr>
          <w:rFonts w:cs="Times New Roman"/>
          <w:color w:val="auto"/>
          <w:u w:val="single"/>
        </w:rPr>
        <w:t>lso, for the purpose of apportioning income, revenue</w:t>
      </w:r>
      <w:r w:rsidR="00FD2F0C" w:rsidRPr="004D41F7">
        <w:rPr>
          <w:rFonts w:cs="Times New Roman"/>
          <w:color w:val="auto"/>
          <w:u w:val="single"/>
        </w:rPr>
        <w:t>,</w:t>
      </w:r>
      <w:r w:rsidR="00657DAD" w:rsidRPr="004D41F7">
        <w:rPr>
          <w:rFonts w:cs="Times New Roman"/>
          <w:color w:val="auto"/>
          <w:u w:val="single"/>
        </w:rPr>
        <w:t xml:space="preserve"> or receipts the performance by an out-of-state business of any work in accordance with this code </w:t>
      </w:r>
      <w:r w:rsidR="00DC3176" w:rsidRPr="004D41F7">
        <w:rPr>
          <w:rFonts w:cs="Times New Roman"/>
          <w:color w:val="auto"/>
          <w:u w:val="single"/>
        </w:rPr>
        <w:t>section shall not be sourced to or shall not otherwise impact or increase the amount of income, revenue or receipts apportioned to this state.</w:t>
      </w:r>
    </w:p>
    <w:p w14:paraId="02200899" w14:textId="03A53D0F" w:rsidR="0095337C" w:rsidRPr="004D41F7" w:rsidRDefault="0095337C" w:rsidP="0095337C">
      <w:pPr>
        <w:pStyle w:val="SectionBody"/>
        <w:rPr>
          <w:rFonts w:cs="Times New Roman"/>
          <w:color w:val="auto"/>
          <w:u w:val="single"/>
        </w:rPr>
      </w:pPr>
      <w:r w:rsidRPr="004D41F7">
        <w:rPr>
          <w:rFonts w:cs="Times New Roman"/>
          <w:color w:val="auto"/>
          <w:u w:val="single"/>
        </w:rPr>
        <w:t xml:space="preserve">(2) </w:t>
      </w:r>
      <w:r w:rsidR="00DC3176" w:rsidRPr="004D41F7">
        <w:rPr>
          <w:rFonts w:cs="Times New Roman"/>
          <w:color w:val="auto"/>
          <w:u w:val="single"/>
        </w:rPr>
        <w:t xml:space="preserve">Any </w:t>
      </w:r>
      <w:r w:rsidR="00657DAD" w:rsidRPr="004D41F7">
        <w:rPr>
          <w:rFonts w:cs="Times New Roman"/>
          <w:color w:val="auto"/>
          <w:u w:val="single"/>
        </w:rPr>
        <w:t xml:space="preserve">out-of-state employee </w:t>
      </w:r>
      <w:r w:rsidR="00DC3176" w:rsidRPr="004D41F7">
        <w:rPr>
          <w:rFonts w:cs="Times New Roman"/>
          <w:color w:val="auto"/>
          <w:u w:val="single"/>
        </w:rPr>
        <w:t xml:space="preserve">as defined herein shall not be considered to have established residency or a presence in the state that would require that person or that person’s employer to file and pay income taxes or to be subjected to tax withholdings or to file and pay any other state or local tax or fee during </w:t>
      </w:r>
      <w:r w:rsidR="00657DAD" w:rsidRPr="004D41F7">
        <w:rPr>
          <w:rFonts w:cs="Times New Roman"/>
          <w:color w:val="auto"/>
          <w:u w:val="single"/>
        </w:rPr>
        <w:t>the disaster response period</w:t>
      </w:r>
      <w:r w:rsidR="00DC3176" w:rsidRPr="004D41F7">
        <w:rPr>
          <w:rFonts w:cs="Times New Roman"/>
          <w:color w:val="auto"/>
          <w:u w:val="single"/>
        </w:rPr>
        <w:t>. This includes any related state or local employer withholding and remittance obligations</w:t>
      </w:r>
      <w:r w:rsidR="00DC3176" w:rsidRPr="004D41F7">
        <w:rPr>
          <w:rFonts w:cs="Times New Roman"/>
          <w:b/>
          <w:bCs/>
          <w:color w:val="auto"/>
          <w:u w:val="single"/>
        </w:rPr>
        <w:t xml:space="preserve"> </w:t>
      </w:r>
      <w:r w:rsidR="00DC3176" w:rsidRPr="004D41F7">
        <w:rPr>
          <w:rFonts w:cs="Times New Roman"/>
          <w:color w:val="auto"/>
          <w:u w:val="single"/>
        </w:rPr>
        <w:t>but does not include any transaction taxes or fees as described in sub</w:t>
      </w:r>
      <w:r w:rsidR="006B1FC4" w:rsidRPr="004D41F7">
        <w:rPr>
          <w:rFonts w:cs="Times New Roman"/>
          <w:color w:val="auto"/>
          <w:u w:val="single"/>
        </w:rPr>
        <w:t>division</w:t>
      </w:r>
      <w:r w:rsidR="00DC3176" w:rsidRPr="004D41F7">
        <w:rPr>
          <w:rFonts w:cs="Times New Roman"/>
          <w:color w:val="auto"/>
          <w:u w:val="single"/>
        </w:rPr>
        <w:t xml:space="preserve"> (d)(3)</w:t>
      </w:r>
      <w:r w:rsidR="0074114C" w:rsidRPr="004D41F7">
        <w:rPr>
          <w:rFonts w:cs="Times New Roman"/>
          <w:color w:val="auto"/>
          <w:u w:val="single"/>
        </w:rPr>
        <w:t xml:space="preserve"> of this </w:t>
      </w:r>
      <w:r w:rsidR="006B1FC4" w:rsidRPr="004D41F7">
        <w:rPr>
          <w:rFonts w:cs="Times New Roman"/>
          <w:color w:val="auto"/>
          <w:u w:val="single"/>
        </w:rPr>
        <w:t>section</w:t>
      </w:r>
      <w:r w:rsidR="00DC3176" w:rsidRPr="004D41F7">
        <w:rPr>
          <w:rFonts w:cs="Times New Roman"/>
          <w:color w:val="auto"/>
          <w:u w:val="single"/>
        </w:rPr>
        <w:t>.</w:t>
      </w:r>
    </w:p>
    <w:p w14:paraId="6CA18E65" w14:textId="6DD9354B" w:rsidR="0095337C" w:rsidRPr="004D41F7" w:rsidRDefault="0095337C" w:rsidP="0095337C">
      <w:pPr>
        <w:pStyle w:val="SectionBody"/>
        <w:rPr>
          <w:rFonts w:cs="Times New Roman"/>
          <w:color w:val="auto"/>
          <w:u w:val="single"/>
        </w:rPr>
      </w:pPr>
      <w:r w:rsidRPr="004D41F7">
        <w:rPr>
          <w:rFonts w:cs="Times New Roman"/>
          <w:color w:val="auto"/>
          <w:u w:val="single"/>
        </w:rPr>
        <w:t xml:space="preserve">(3) </w:t>
      </w:r>
      <w:r w:rsidR="0074114C" w:rsidRPr="004D41F7">
        <w:rPr>
          <w:rFonts w:cs="Times New Roman"/>
          <w:i/>
          <w:iCs/>
          <w:color w:val="auto"/>
          <w:u w:val="single"/>
        </w:rPr>
        <w:t>Transaction taxes and fees</w:t>
      </w:r>
      <w:r w:rsidR="0074114C" w:rsidRPr="004D41F7">
        <w:rPr>
          <w:rFonts w:cs="Times New Roman"/>
          <w:color w:val="auto"/>
          <w:u w:val="single"/>
        </w:rPr>
        <w:t>.</w:t>
      </w:r>
      <w:r w:rsidRPr="004D41F7">
        <w:rPr>
          <w:rFonts w:cs="Times New Roman"/>
          <w:color w:val="auto"/>
          <w:u w:val="single"/>
        </w:rPr>
        <w:t xml:space="preserve"> —</w:t>
      </w:r>
      <w:r w:rsidR="0074114C" w:rsidRPr="004D41F7">
        <w:rPr>
          <w:rFonts w:cs="Times New Roman"/>
          <w:color w:val="auto"/>
          <w:u w:val="single"/>
        </w:rPr>
        <w:t xml:space="preserve"> </w:t>
      </w:r>
      <w:r w:rsidR="00DC3176" w:rsidRPr="004D41F7">
        <w:rPr>
          <w:rFonts w:cs="Times New Roman"/>
          <w:color w:val="auto"/>
          <w:u w:val="single"/>
        </w:rPr>
        <w:t>Out-of-</w:t>
      </w:r>
      <w:r w:rsidR="00657DAD" w:rsidRPr="004D41F7">
        <w:rPr>
          <w:rFonts w:cs="Times New Roman"/>
          <w:color w:val="auto"/>
          <w:u w:val="single"/>
        </w:rPr>
        <w:t xml:space="preserve">state businesses and out-of-state employees </w:t>
      </w:r>
      <w:r w:rsidR="00DC3176" w:rsidRPr="004D41F7">
        <w:rPr>
          <w:rFonts w:cs="Times New Roman"/>
          <w:color w:val="auto"/>
          <w:u w:val="single"/>
        </w:rPr>
        <w:t>shall be required to pay transaction taxes and fees including</w:t>
      </w:r>
      <w:r w:rsidR="00B73327" w:rsidRPr="004D41F7">
        <w:rPr>
          <w:rFonts w:cs="Times New Roman"/>
          <w:color w:val="auto"/>
          <w:u w:val="single"/>
        </w:rPr>
        <w:t>,</w:t>
      </w:r>
      <w:r w:rsidR="00DC3176" w:rsidRPr="004D41F7">
        <w:rPr>
          <w:rFonts w:cs="Times New Roman"/>
          <w:color w:val="auto"/>
          <w:u w:val="single"/>
        </w:rPr>
        <w:t xml:space="preserve"> but not limited to</w:t>
      </w:r>
      <w:r w:rsidR="006F6E54" w:rsidRPr="004D41F7">
        <w:rPr>
          <w:rFonts w:cs="Times New Roman"/>
          <w:color w:val="auto"/>
          <w:u w:val="single"/>
        </w:rPr>
        <w:t>,</w:t>
      </w:r>
      <w:r w:rsidR="00DC3176" w:rsidRPr="004D41F7">
        <w:rPr>
          <w:rFonts w:cs="Times New Roman"/>
          <w:color w:val="auto"/>
          <w:u w:val="single"/>
        </w:rPr>
        <w:t xml:space="preserve"> fuel taxes or </w:t>
      </w:r>
      <w:r w:rsidR="00DC3176" w:rsidRPr="004D41F7">
        <w:rPr>
          <w:rFonts w:cs="Times New Roman"/>
          <w:color w:val="auto"/>
          <w:u w:val="single"/>
        </w:rPr>
        <w:lastRenderedPageBreak/>
        <w:t xml:space="preserve">sales/use taxes on materials or services consumed or used in the state subject to sales/use tax, hotel taxes, car rental taxes or fees that </w:t>
      </w:r>
      <w:r w:rsidR="00657DAD" w:rsidRPr="004D41F7">
        <w:rPr>
          <w:rFonts w:cs="Times New Roman"/>
          <w:color w:val="auto"/>
          <w:u w:val="single"/>
        </w:rPr>
        <w:t xml:space="preserve">the out-of-state affiliated business or out-of-state employee </w:t>
      </w:r>
      <w:r w:rsidR="00DC3176" w:rsidRPr="004D41F7">
        <w:rPr>
          <w:rFonts w:cs="Times New Roman"/>
          <w:color w:val="auto"/>
          <w:u w:val="single"/>
        </w:rPr>
        <w:t xml:space="preserve">purchases for use or consumption in the state during the </w:t>
      </w:r>
      <w:r w:rsidR="00A7707E" w:rsidRPr="004D41F7">
        <w:rPr>
          <w:rFonts w:cs="Times New Roman"/>
          <w:color w:val="auto"/>
          <w:u w:val="single"/>
        </w:rPr>
        <w:t>disaster response period</w:t>
      </w:r>
      <w:r w:rsidR="00DC3176" w:rsidRPr="004D41F7">
        <w:rPr>
          <w:rFonts w:cs="Times New Roman"/>
          <w:color w:val="auto"/>
          <w:u w:val="single"/>
        </w:rPr>
        <w:t xml:space="preserve">, unless such taxes are otherwise exempted during a </w:t>
      </w:r>
      <w:r w:rsidR="00657DAD" w:rsidRPr="004D41F7">
        <w:rPr>
          <w:rFonts w:cs="Times New Roman"/>
          <w:color w:val="auto"/>
          <w:u w:val="single"/>
        </w:rPr>
        <w:t>disaster response period</w:t>
      </w:r>
      <w:r w:rsidR="00DC3176" w:rsidRPr="004D41F7">
        <w:rPr>
          <w:rFonts w:cs="Times New Roman"/>
          <w:color w:val="auto"/>
          <w:u w:val="single"/>
        </w:rPr>
        <w:t>.</w:t>
      </w:r>
    </w:p>
    <w:p w14:paraId="7AE3AB09" w14:textId="634AF800" w:rsidR="0095337C" w:rsidRPr="004D41F7" w:rsidRDefault="0095337C" w:rsidP="0095337C">
      <w:pPr>
        <w:pStyle w:val="SectionBody"/>
        <w:rPr>
          <w:rFonts w:cs="Times New Roman"/>
          <w:color w:val="auto"/>
          <w:u w:val="single"/>
        </w:rPr>
      </w:pPr>
      <w:r w:rsidRPr="004D41F7">
        <w:rPr>
          <w:rFonts w:cs="Times New Roman"/>
          <w:color w:val="auto"/>
          <w:u w:val="single"/>
        </w:rPr>
        <w:t xml:space="preserve">(4) </w:t>
      </w:r>
      <w:r w:rsidR="0074114C" w:rsidRPr="004D41F7">
        <w:rPr>
          <w:rFonts w:cs="Times New Roman"/>
          <w:color w:val="auto"/>
          <w:u w:val="single"/>
        </w:rPr>
        <w:t xml:space="preserve">Business or employee activity after disaster response period. Any </w:t>
      </w:r>
      <w:r w:rsidR="00657DAD" w:rsidRPr="004D41F7">
        <w:rPr>
          <w:rFonts w:cs="Times New Roman"/>
          <w:color w:val="auto"/>
          <w:u w:val="single"/>
        </w:rPr>
        <w:t xml:space="preserve">out-of-state business or out-of-state employee remaining in the state after the disaster response period </w:t>
      </w:r>
      <w:r w:rsidR="0074114C" w:rsidRPr="004D41F7">
        <w:rPr>
          <w:rFonts w:cs="Times New Roman"/>
          <w:color w:val="auto"/>
          <w:u w:val="single"/>
        </w:rPr>
        <w:t>will become subject to the state’s normal standards for establishing presence, residency or doing business in the state and will therefore become responsible for any business or employee tax requirements that ensue.</w:t>
      </w:r>
    </w:p>
    <w:p w14:paraId="25FF8457" w14:textId="19091746" w:rsidR="0095337C" w:rsidRPr="004D41F7" w:rsidRDefault="0095337C" w:rsidP="0095337C">
      <w:pPr>
        <w:pStyle w:val="SectionBody"/>
        <w:rPr>
          <w:rFonts w:cs="Times New Roman"/>
          <w:color w:val="auto"/>
          <w:u w:val="single"/>
        </w:rPr>
      </w:pPr>
      <w:r w:rsidRPr="004D41F7">
        <w:rPr>
          <w:rFonts w:cs="Times New Roman"/>
          <w:color w:val="auto"/>
          <w:u w:val="single"/>
        </w:rPr>
        <w:t xml:space="preserve">(e) </w:t>
      </w:r>
      <w:r w:rsidR="0074114C" w:rsidRPr="004D41F7">
        <w:rPr>
          <w:rFonts w:cs="Times New Roman"/>
          <w:i/>
          <w:iCs/>
          <w:color w:val="auto"/>
          <w:u w:val="single"/>
        </w:rPr>
        <w:t>Administration</w:t>
      </w:r>
      <w:r w:rsidR="0074114C" w:rsidRPr="004D41F7">
        <w:rPr>
          <w:rFonts w:cs="Times New Roman"/>
          <w:color w:val="auto"/>
          <w:u w:val="single"/>
        </w:rPr>
        <w:t>.</w:t>
      </w:r>
      <w:r w:rsidR="00657DAD" w:rsidRPr="004D41F7">
        <w:rPr>
          <w:rFonts w:cs="Times New Roman"/>
          <w:color w:val="auto"/>
          <w:u w:val="single"/>
        </w:rPr>
        <w:t xml:space="preserve"> — </w:t>
      </w:r>
    </w:p>
    <w:p w14:paraId="726A232E" w14:textId="40A7F6C2" w:rsidR="0095337C" w:rsidRPr="004D41F7" w:rsidRDefault="0095337C" w:rsidP="0095337C">
      <w:pPr>
        <w:pStyle w:val="SectionBody"/>
        <w:rPr>
          <w:rFonts w:cs="Times New Roman"/>
          <w:color w:val="auto"/>
          <w:u w:val="single"/>
        </w:rPr>
      </w:pPr>
      <w:r w:rsidRPr="004D41F7">
        <w:rPr>
          <w:rFonts w:cs="Times New Roman"/>
          <w:color w:val="auto"/>
          <w:u w:val="single"/>
        </w:rPr>
        <w:t xml:space="preserve">(1) </w:t>
      </w:r>
      <w:r w:rsidR="0074114C" w:rsidRPr="004D41F7">
        <w:rPr>
          <w:rFonts w:cs="Times New Roman"/>
          <w:i/>
          <w:iCs/>
          <w:color w:val="auto"/>
          <w:u w:val="single"/>
        </w:rPr>
        <w:t>Notification of out-of-state business during disaster response period.</w:t>
      </w:r>
      <w:r w:rsidR="00A7707E" w:rsidRPr="004D41F7">
        <w:rPr>
          <w:rFonts w:cs="Times New Roman"/>
          <w:color w:val="auto"/>
          <w:u w:val="single"/>
        </w:rPr>
        <w:t xml:space="preserve"> — </w:t>
      </w:r>
    </w:p>
    <w:p w14:paraId="1E9B4728" w14:textId="28ACCDFC" w:rsidR="0095337C" w:rsidRPr="004D41F7" w:rsidRDefault="0095337C" w:rsidP="0095337C">
      <w:pPr>
        <w:pStyle w:val="SectionBody"/>
        <w:rPr>
          <w:rFonts w:cs="Times New Roman"/>
          <w:color w:val="auto"/>
          <w:u w:val="single"/>
        </w:rPr>
      </w:pPr>
      <w:r w:rsidRPr="004D41F7">
        <w:rPr>
          <w:rFonts w:cs="Times New Roman"/>
          <w:color w:val="auto"/>
          <w:u w:val="single"/>
        </w:rPr>
        <w:t xml:space="preserve">(A) </w:t>
      </w:r>
      <w:r w:rsidR="00D64290" w:rsidRPr="004D41F7">
        <w:rPr>
          <w:rFonts w:cs="Times New Roman"/>
          <w:color w:val="auto"/>
          <w:u w:val="single"/>
        </w:rPr>
        <w:t xml:space="preserve">The </w:t>
      </w:r>
      <w:r w:rsidR="00657DAD" w:rsidRPr="004D41F7">
        <w:rPr>
          <w:rFonts w:cs="Times New Roman"/>
          <w:color w:val="auto"/>
          <w:u w:val="single"/>
        </w:rPr>
        <w:t xml:space="preserve">out-of-state business </w:t>
      </w:r>
      <w:r w:rsidR="00D64290" w:rsidRPr="004D41F7">
        <w:rPr>
          <w:rFonts w:cs="Times New Roman"/>
          <w:color w:val="auto"/>
          <w:u w:val="single"/>
        </w:rPr>
        <w:t>that enters the state shall, upon request, provide to the West Virginia State Resiliency Office a statement that it is in the state for purposes of responding to the disaster or emergency, which statement shall include the business’ name, state of domicile, principal business address, federal tax identification number, date of entry and contact information.</w:t>
      </w:r>
    </w:p>
    <w:p w14:paraId="2EDA323D" w14:textId="1AD92B88" w:rsidR="0095337C" w:rsidRPr="004D41F7" w:rsidRDefault="0095337C" w:rsidP="0095337C">
      <w:pPr>
        <w:pStyle w:val="SectionBody"/>
        <w:rPr>
          <w:rFonts w:cs="Times New Roman"/>
          <w:color w:val="auto"/>
          <w:u w:val="single"/>
        </w:rPr>
      </w:pPr>
      <w:r w:rsidRPr="004D41F7">
        <w:rPr>
          <w:rFonts w:cs="Times New Roman"/>
          <w:color w:val="auto"/>
          <w:u w:val="single"/>
        </w:rPr>
        <w:t xml:space="preserve">(B) </w:t>
      </w:r>
      <w:r w:rsidR="00D64290" w:rsidRPr="004D41F7">
        <w:rPr>
          <w:rFonts w:cs="Times New Roman"/>
          <w:color w:val="auto"/>
          <w:u w:val="single"/>
        </w:rPr>
        <w:t xml:space="preserve">A </w:t>
      </w:r>
      <w:r w:rsidR="00657DAD" w:rsidRPr="004D41F7">
        <w:rPr>
          <w:rFonts w:cs="Times New Roman"/>
          <w:color w:val="auto"/>
          <w:u w:val="single"/>
        </w:rPr>
        <w:t xml:space="preserve">registered business in the state </w:t>
      </w:r>
      <w:r w:rsidR="00D64290" w:rsidRPr="004D41F7">
        <w:rPr>
          <w:rFonts w:cs="Times New Roman"/>
          <w:color w:val="auto"/>
          <w:u w:val="single"/>
        </w:rPr>
        <w:t xml:space="preserve">shall, upon request, provide the information required in </w:t>
      </w:r>
      <w:r w:rsidR="00A7707E" w:rsidRPr="004D41F7">
        <w:rPr>
          <w:rFonts w:cs="Times New Roman"/>
          <w:color w:val="auto"/>
          <w:u w:val="single"/>
        </w:rPr>
        <w:t xml:space="preserve">by this subdivision </w:t>
      </w:r>
      <w:r w:rsidR="00D64290" w:rsidRPr="004D41F7">
        <w:rPr>
          <w:rFonts w:cs="Times New Roman"/>
          <w:color w:val="auto"/>
          <w:u w:val="single"/>
        </w:rPr>
        <w:t xml:space="preserve">for any affiliate that enters the state that is an </w:t>
      </w:r>
      <w:r w:rsidR="00657DAD" w:rsidRPr="004D41F7">
        <w:rPr>
          <w:rFonts w:cs="Times New Roman"/>
          <w:color w:val="auto"/>
          <w:u w:val="single"/>
        </w:rPr>
        <w:t>out-of-state business</w:t>
      </w:r>
      <w:r w:rsidR="00D64290" w:rsidRPr="004D41F7">
        <w:rPr>
          <w:rFonts w:cs="Times New Roman"/>
          <w:color w:val="auto"/>
          <w:u w:val="single"/>
        </w:rPr>
        <w:t xml:space="preserve">. The notification shall also include contact information for the </w:t>
      </w:r>
      <w:r w:rsidR="00657DAD" w:rsidRPr="004D41F7">
        <w:rPr>
          <w:rFonts w:cs="Times New Roman"/>
          <w:color w:val="auto"/>
          <w:u w:val="single"/>
        </w:rPr>
        <w:t>registered business in the state</w:t>
      </w:r>
      <w:r w:rsidR="00D64290" w:rsidRPr="004D41F7">
        <w:rPr>
          <w:rFonts w:cs="Times New Roman"/>
          <w:color w:val="auto"/>
          <w:u w:val="single"/>
        </w:rPr>
        <w:t>.</w:t>
      </w:r>
    </w:p>
    <w:p w14:paraId="3918D6CF" w14:textId="23BE5C05" w:rsidR="0095337C" w:rsidRPr="004D41F7" w:rsidRDefault="0095337C" w:rsidP="0095337C">
      <w:pPr>
        <w:pStyle w:val="SectionBody"/>
        <w:rPr>
          <w:rFonts w:cs="Times New Roman"/>
          <w:color w:val="auto"/>
          <w:u w:val="single"/>
        </w:rPr>
      </w:pPr>
      <w:r w:rsidRPr="004D41F7">
        <w:rPr>
          <w:rFonts w:cs="Times New Roman"/>
          <w:color w:val="auto"/>
          <w:u w:val="single"/>
        </w:rPr>
        <w:t xml:space="preserve">(2) </w:t>
      </w:r>
      <w:r w:rsidR="00D64290" w:rsidRPr="004D41F7">
        <w:rPr>
          <w:rFonts w:cs="Times New Roman"/>
          <w:i/>
          <w:iCs/>
          <w:color w:val="auto"/>
          <w:u w:val="single"/>
        </w:rPr>
        <w:t>Notification of intent to remain in state</w:t>
      </w:r>
      <w:r w:rsidR="00D64290" w:rsidRPr="004D41F7">
        <w:rPr>
          <w:rFonts w:cs="Times New Roman"/>
          <w:color w:val="auto"/>
          <w:u w:val="single"/>
        </w:rPr>
        <w:t>.</w:t>
      </w:r>
      <w:r w:rsidR="00A7707E" w:rsidRPr="004D41F7">
        <w:rPr>
          <w:rFonts w:cs="Times New Roman"/>
          <w:color w:val="auto"/>
          <w:u w:val="single"/>
        </w:rPr>
        <w:t xml:space="preserve"> —</w:t>
      </w:r>
      <w:r w:rsidR="00D64290" w:rsidRPr="004D41F7">
        <w:rPr>
          <w:rFonts w:cs="Times New Roman"/>
          <w:color w:val="auto"/>
          <w:u w:val="single"/>
        </w:rPr>
        <w:t xml:space="preserve"> An </w:t>
      </w:r>
      <w:r w:rsidR="00186BE0" w:rsidRPr="004D41F7">
        <w:rPr>
          <w:rFonts w:cs="Times New Roman"/>
          <w:color w:val="auto"/>
          <w:u w:val="single"/>
        </w:rPr>
        <w:t xml:space="preserve">out-of-state business or an out-of-state employee that remains in the state after the disaster response period </w:t>
      </w:r>
      <w:r w:rsidR="00D64290" w:rsidRPr="004D41F7">
        <w:rPr>
          <w:rFonts w:cs="Times New Roman"/>
          <w:color w:val="auto"/>
          <w:u w:val="single"/>
        </w:rPr>
        <w:t>shall complete state and local registration, licensing and filing requirements that ensue as a result of establishing the requisite business presence or residency in the state applicable under the existing rules.</w:t>
      </w:r>
    </w:p>
    <w:p w14:paraId="2630BDAC" w14:textId="0B68A80F" w:rsidR="00DC3176" w:rsidRPr="004D41F7" w:rsidRDefault="0095337C" w:rsidP="0095337C">
      <w:pPr>
        <w:pStyle w:val="SectionBody"/>
        <w:rPr>
          <w:rFonts w:cs="Times New Roman"/>
          <w:color w:val="auto"/>
          <w:u w:val="single"/>
        </w:rPr>
      </w:pPr>
      <w:r w:rsidRPr="004D41F7">
        <w:rPr>
          <w:rFonts w:cs="Times New Roman"/>
          <w:color w:val="auto"/>
          <w:u w:val="single"/>
        </w:rPr>
        <w:t xml:space="preserve">(3) </w:t>
      </w:r>
      <w:r w:rsidR="00D64290" w:rsidRPr="004D41F7">
        <w:rPr>
          <w:rFonts w:cs="Times New Roman"/>
          <w:i/>
          <w:iCs/>
          <w:color w:val="auto"/>
          <w:u w:val="single"/>
        </w:rPr>
        <w:t>Procedures</w:t>
      </w:r>
      <w:r w:rsidR="00D64290" w:rsidRPr="004D41F7">
        <w:rPr>
          <w:rFonts w:cs="Times New Roman"/>
          <w:color w:val="auto"/>
          <w:u w:val="single"/>
        </w:rPr>
        <w:t xml:space="preserve">. </w:t>
      </w:r>
      <w:r w:rsidR="00186BE0" w:rsidRPr="004D41F7">
        <w:rPr>
          <w:rFonts w:cs="Times New Roman"/>
          <w:color w:val="auto"/>
          <w:u w:val="single"/>
        </w:rPr>
        <w:t xml:space="preserve">— </w:t>
      </w:r>
      <w:r w:rsidR="00D64290" w:rsidRPr="004D41F7">
        <w:rPr>
          <w:rFonts w:cs="Times New Roman"/>
          <w:color w:val="auto"/>
          <w:u w:val="single"/>
        </w:rPr>
        <w:t xml:space="preserve">The West Virginia State Resiliency Office shall promulgate necessary regulations, develop and issue forms or online processes, and maintain and make available an annual record of any designations pursuant to this </w:t>
      </w:r>
      <w:r w:rsidR="00186BE0" w:rsidRPr="004D41F7">
        <w:rPr>
          <w:rFonts w:cs="Times New Roman"/>
          <w:color w:val="auto"/>
          <w:u w:val="single"/>
        </w:rPr>
        <w:t>section</w:t>
      </w:r>
      <w:r w:rsidR="00D64290" w:rsidRPr="004D41F7">
        <w:rPr>
          <w:rFonts w:cs="Times New Roman"/>
          <w:color w:val="auto"/>
          <w:u w:val="single"/>
        </w:rPr>
        <w:t xml:space="preserve"> to carry out these administrative </w:t>
      </w:r>
      <w:r w:rsidR="00D64290" w:rsidRPr="004D41F7">
        <w:rPr>
          <w:rFonts w:cs="Times New Roman"/>
          <w:color w:val="auto"/>
          <w:u w:val="single"/>
        </w:rPr>
        <w:lastRenderedPageBreak/>
        <w:t>procedures.</w:t>
      </w:r>
    </w:p>
    <w:p w14:paraId="0D664867" w14:textId="66C27BB6" w:rsidR="00D64290" w:rsidRPr="004D41F7" w:rsidRDefault="0095337C" w:rsidP="00A7707E">
      <w:pPr>
        <w:pStyle w:val="SectionBody"/>
        <w:rPr>
          <w:color w:val="auto"/>
          <w:u w:val="single"/>
        </w:rPr>
      </w:pPr>
      <w:r w:rsidRPr="004D41F7">
        <w:rPr>
          <w:color w:val="auto"/>
          <w:u w:val="single"/>
        </w:rPr>
        <w:t xml:space="preserve">(f) </w:t>
      </w:r>
      <w:r w:rsidR="00D64290" w:rsidRPr="004D41F7">
        <w:rPr>
          <w:i/>
          <w:iCs/>
          <w:color w:val="auto"/>
          <w:u w:val="single"/>
        </w:rPr>
        <w:t>Effective date</w:t>
      </w:r>
      <w:r w:rsidR="00D64290" w:rsidRPr="004D41F7">
        <w:rPr>
          <w:color w:val="auto"/>
          <w:u w:val="single"/>
        </w:rPr>
        <w:t>.</w:t>
      </w:r>
      <w:r w:rsidR="00186BE0" w:rsidRPr="004D41F7">
        <w:rPr>
          <w:color w:val="auto"/>
          <w:u w:val="single"/>
        </w:rPr>
        <w:t xml:space="preserve"> —</w:t>
      </w:r>
      <w:r w:rsidR="00D64290" w:rsidRPr="004D41F7">
        <w:rPr>
          <w:color w:val="auto"/>
          <w:u w:val="single"/>
        </w:rPr>
        <w:t xml:space="preserve"> This </w:t>
      </w:r>
      <w:r w:rsidR="00B414A8" w:rsidRPr="004D41F7">
        <w:rPr>
          <w:color w:val="auto"/>
          <w:u w:val="single"/>
        </w:rPr>
        <w:t xml:space="preserve">section </w:t>
      </w:r>
      <w:r w:rsidR="00D64290" w:rsidRPr="004D41F7">
        <w:rPr>
          <w:color w:val="auto"/>
          <w:u w:val="single"/>
        </w:rPr>
        <w:t>shall be effective immediately</w:t>
      </w:r>
      <w:r w:rsidR="00186BE0" w:rsidRPr="004D41F7">
        <w:rPr>
          <w:color w:val="auto"/>
          <w:u w:val="single"/>
        </w:rPr>
        <w:t xml:space="preserve"> upon passage by the</w:t>
      </w:r>
      <w:r w:rsidR="00A7707E" w:rsidRPr="004D41F7">
        <w:rPr>
          <w:color w:val="auto"/>
          <w:u w:val="single"/>
        </w:rPr>
        <w:t xml:space="preserve"> </w:t>
      </w:r>
      <w:r w:rsidR="00186BE0" w:rsidRPr="004D41F7">
        <w:rPr>
          <w:color w:val="auto"/>
          <w:u w:val="single"/>
        </w:rPr>
        <w:t>Legislature</w:t>
      </w:r>
      <w:r w:rsidR="00D64290" w:rsidRPr="004D41F7">
        <w:rPr>
          <w:color w:val="auto"/>
          <w:u w:val="single"/>
        </w:rPr>
        <w:t>.</w:t>
      </w:r>
    </w:p>
    <w:p w14:paraId="107D08CF" w14:textId="77777777" w:rsidR="00863FE8" w:rsidRPr="004D41F7" w:rsidRDefault="00863FE8" w:rsidP="0033727F">
      <w:pPr>
        <w:pStyle w:val="SectionHeading"/>
        <w:rPr>
          <w:color w:val="auto"/>
        </w:rPr>
      </w:pPr>
      <w:r w:rsidRPr="004D41F7">
        <w:rPr>
          <w:color w:val="auto"/>
        </w:rPr>
        <w:t>§15-5-26. Tax exemption.</w:t>
      </w:r>
    </w:p>
    <w:p w14:paraId="1912F2A6" w14:textId="77777777" w:rsidR="0095337C" w:rsidRPr="004D41F7" w:rsidRDefault="0095337C" w:rsidP="0033727F">
      <w:pPr>
        <w:pStyle w:val="SectionHeading"/>
        <w:rPr>
          <w:color w:val="auto"/>
          <w:u w:val="single"/>
        </w:rPr>
        <w:sectPr w:rsidR="0095337C" w:rsidRPr="004D41F7" w:rsidSect="00800895">
          <w:type w:val="continuous"/>
          <w:pgSz w:w="12240" w:h="15840" w:code="1"/>
          <w:pgMar w:top="1440" w:right="1440" w:bottom="1440" w:left="1440" w:header="720" w:footer="720" w:gutter="0"/>
          <w:lnNumType w:countBy="1" w:restart="newSection"/>
          <w:cols w:space="720"/>
          <w:docGrid w:linePitch="360"/>
        </w:sectPr>
      </w:pPr>
    </w:p>
    <w:p w14:paraId="53CD6674" w14:textId="64079855" w:rsidR="00863FE8" w:rsidRPr="004D41F7" w:rsidRDefault="0095337C" w:rsidP="004D2B6E">
      <w:pPr>
        <w:pStyle w:val="SectionBody"/>
        <w:rPr>
          <w:rFonts w:cs="Arial"/>
          <w:color w:val="auto"/>
        </w:rPr>
      </w:pPr>
      <w:r w:rsidRPr="004D41F7">
        <w:rPr>
          <w:color w:val="auto"/>
          <w:u w:val="single"/>
        </w:rPr>
        <w:t>(</w:t>
      </w:r>
      <w:r w:rsidR="00863FE8" w:rsidRPr="004D41F7">
        <w:rPr>
          <w:color w:val="auto"/>
          <w:u w:val="single"/>
        </w:rPr>
        <w:t>a</w:t>
      </w:r>
      <w:r w:rsidRPr="004D41F7">
        <w:rPr>
          <w:color w:val="auto"/>
          <w:u w:val="single"/>
        </w:rPr>
        <w:t>)</w:t>
      </w:r>
      <w:r w:rsidR="00863FE8" w:rsidRPr="004D41F7">
        <w:rPr>
          <w:color w:val="auto"/>
          <w:u w:val="single"/>
        </w:rPr>
        <w:t xml:space="preserve"> </w:t>
      </w:r>
      <w:r w:rsidR="004D2B6E" w:rsidRPr="004D41F7">
        <w:rPr>
          <w:color w:val="auto"/>
        </w:rPr>
        <w:t>The State Resiliency Officer shall not be required to pay any taxes and assessments to the state or any political subdivision of the state upon any of its moneys, properties, or assets or upon its obligations or other evidences of indebtedness pursuant to the provisions of this article, or upon any moneys, funds, revenues, or other income held or received into the West Virginia d</w:t>
      </w:r>
      <w:r w:rsidR="004D2B6E" w:rsidRPr="004D41F7">
        <w:rPr>
          <w:rFonts w:cs="Arial"/>
          <w:color w:val="auto"/>
        </w:rPr>
        <w:t>isaster recovery fund.</w:t>
      </w:r>
    </w:p>
    <w:p w14:paraId="2D9D10EF" w14:textId="1433BBF4" w:rsidR="00863FE8" w:rsidRPr="004D41F7" w:rsidRDefault="0095337C" w:rsidP="0033727F">
      <w:pPr>
        <w:pStyle w:val="SectionBody"/>
        <w:rPr>
          <w:color w:val="auto"/>
        </w:rPr>
      </w:pPr>
      <w:r w:rsidRPr="004D41F7">
        <w:rPr>
          <w:color w:val="auto"/>
          <w:u w:val="single"/>
        </w:rPr>
        <w:t>(b)</w:t>
      </w:r>
      <w:r w:rsidR="00863FE8" w:rsidRPr="004D41F7">
        <w:rPr>
          <w:color w:val="auto"/>
          <w:u w:val="single"/>
        </w:rPr>
        <w:t xml:space="preserve"> An </w:t>
      </w:r>
      <w:r w:rsidR="00186BE0" w:rsidRPr="004D41F7">
        <w:rPr>
          <w:color w:val="auto"/>
          <w:u w:val="single"/>
        </w:rPr>
        <w:t xml:space="preserve">out-of-state business </w:t>
      </w:r>
      <w:r w:rsidR="00863FE8" w:rsidRPr="004D41F7">
        <w:rPr>
          <w:color w:val="auto"/>
          <w:u w:val="single"/>
        </w:rPr>
        <w:t xml:space="preserve">that conducts operations within the state for purposes of performing work or services related to a </w:t>
      </w:r>
      <w:r w:rsidR="00186BE0" w:rsidRPr="004D41F7">
        <w:rPr>
          <w:color w:val="auto"/>
          <w:u w:val="single"/>
        </w:rPr>
        <w:t xml:space="preserve">declared state disaster or emergency </w:t>
      </w:r>
      <w:r w:rsidR="00863FE8" w:rsidRPr="004D41F7">
        <w:rPr>
          <w:color w:val="auto"/>
          <w:u w:val="single"/>
        </w:rPr>
        <w:t xml:space="preserve">during the </w:t>
      </w:r>
      <w:r w:rsidR="00A7707E" w:rsidRPr="004D41F7">
        <w:rPr>
          <w:color w:val="auto"/>
          <w:u w:val="single"/>
        </w:rPr>
        <w:t>d</w:t>
      </w:r>
      <w:r w:rsidR="00186BE0" w:rsidRPr="004D41F7">
        <w:rPr>
          <w:color w:val="auto"/>
          <w:u w:val="single"/>
        </w:rPr>
        <w:t>isaster response period</w:t>
      </w:r>
      <w:r w:rsidR="00863FE8" w:rsidRPr="004D41F7">
        <w:rPr>
          <w:color w:val="auto"/>
          <w:u w:val="single"/>
        </w:rPr>
        <w:t xml:space="preserve"> shall be exempt from taxation and licensing requirements during the </w:t>
      </w:r>
      <w:r w:rsidR="00186BE0" w:rsidRPr="004D41F7">
        <w:rPr>
          <w:color w:val="auto"/>
          <w:u w:val="single"/>
        </w:rPr>
        <w:t>disaster response period</w:t>
      </w:r>
      <w:r w:rsidR="00863FE8" w:rsidRPr="004D41F7">
        <w:rPr>
          <w:color w:val="auto"/>
          <w:u w:val="single"/>
        </w:rPr>
        <w:t xml:space="preserve"> as set forth in </w:t>
      </w:r>
      <w:r w:rsidR="00863FE8" w:rsidRPr="004D41F7">
        <w:rPr>
          <w:rFonts w:cs="Arial"/>
          <w:color w:val="auto"/>
          <w:u w:val="single"/>
        </w:rPr>
        <w:t>§</w:t>
      </w:r>
      <w:r w:rsidR="00863FE8" w:rsidRPr="004D41F7">
        <w:rPr>
          <w:color w:val="auto"/>
          <w:u w:val="single"/>
        </w:rPr>
        <w:t>15-5-22</w:t>
      </w:r>
      <w:r w:rsidR="00A7707E" w:rsidRPr="004D41F7">
        <w:rPr>
          <w:color w:val="auto"/>
          <w:u w:val="single"/>
        </w:rPr>
        <w:t>a</w:t>
      </w:r>
      <w:r w:rsidR="00863FE8" w:rsidRPr="004D41F7">
        <w:rPr>
          <w:color w:val="auto"/>
          <w:u w:val="single"/>
        </w:rPr>
        <w:t>(d) of this code.</w:t>
      </w:r>
      <w:r w:rsidR="00863FE8" w:rsidRPr="004D41F7">
        <w:rPr>
          <w:color w:val="auto"/>
        </w:rPr>
        <w:t xml:space="preserve"> </w:t>
      </w:r>
    </w:p>
    <w:p w14:paraId="5CD6F4F1" w14:textId="77777777" w:rsidR="0083036A" w:rsidRPr="004D41F7" w:rsidRDefault="0083036A" w:rsidP="004D2B6E">
      <w:pPr>
        <w:pStyle w:val="Note"/>
        <w:ind w:left="0"/>
        <w:rPr>
          <w:color w:val="auto"/>
        </w:rPr>
      </w:pPr>
    </w:p>
    <w:p w14:paraId="63533A82" w14:textId="1ED3D4B9" w:rsidR="004D2B6E" w:rsidRPr="004D41F7" w:rsidRDefault="00CF1DCA" w:rsidP="004D2B6E">
      <w:pPr>
        <w:pStyle w:val="Note"/>
        <w:rPr>
          <w:color w:val="auto"/>
        </w:rPr>
      </w:pPr>
      <w:r w:rsidRPr="004D41F7">
        <w:rPr>
          <w:color w:val="auto"/>
        </w:rPr>
        <w:t>NOTE: The</w:t>
      </w:r>
      <w:r w:rsidR="006865E9" w:rsidRPr="004D41F7">
        <w:rPr>
          <w:color w:val="auto"/>
        </w:rPr>
        <w:t xml:space="preserve"> purpose of this bill is to</w:t>
      </w:r>
      <w:r w:rsidR="00DF7379" w:rsidRPr="004D41F7">
        <w:rPr>
          <w:color w:val="auto"/>
        </w:rPr>
        <w:t xml:space="preserve"> facilitate prompt and effective response to any state of emergency in West Virginia by exempting out-of-state employees and businesses</w:t>
      </w:r>
      <w:r w:rsidR="00732812" w:rsidRPr="004D41F7">
        <w:rPr>
          <w:color w:val="auto"/>
        </w:rPr>
        <w:t>,</w:t>
      </w:r>
      <w:r w:rsidR="00DF7379" w:rsidRPr="004D41F7">
        <w:rPr>
          <w:color w:val="auto"/>
        </w:rPr>
        <w:t xml:space="preserve"> including affiliates of in-state businesses</w:t>
      </w:r>
      <w:r w:rsidR="00732812" w:rsidRPr="004D41F7">
        <w:rPr>
          <w:color w:val="auto"/>
        </w:rPr>
        <w:t>,</w:t>
      </w:r>
      <w:r w:rsidR="00DF7379" w:rsidRPr="004D41F7">
        <w:rPr>
          <w:color w:val="auto"/>
        </w:rPr>
        <w:t xml:space="preserve"> that temporarily provide resources and personnel in the state during a state of emergency from state tax and licensing requirements that would otherwise be applicable under the state’s residency requirements. </w:t>
      </w:r>
    </w:p>
    <w:p w14:paraId="1798EA5D" w14:textId="6FEA8CF7" w:rsidR="006865E9" w:rsidRPr="004D41F7" w:rsidRDefault="00AE48A0" w:rsidP="00CC1F3B">
      <w:pPr>
        <w:pStyle w:val="Note"/>
        <w:rPr>
          <w:color w:val="auto"/>
        </w:rPr>
      </w:pPr>
      <w:r w:rsidRPr="004D41F7">
        <w:rPr>
          <w:color w:val="auto"/>
        </w:rPr>
        <w:t>Strike-throughs indicate language that would be stricken from a heading or the present law</w:t>
      </w:r>
      <w:r w:rsidR="00F73258" w:rsidRPr="004D41F7">
        <w:rPr>
          <w:color w:val="auto"/>
        </w:rPr>
        <w:t>,</w:t>
      </w:r>
      <w:r w:rsidRPr="004D41F7">
        <w:rPr>
          <w:color w:val="auto"/>
        </w:rPr>
        <w:t xml:space="preserve"> and underscoring indicates new language that would be added.</w:t>
      </w:r>
    </w:p>
    <w:sectPr w:rsidR="006865E9" w:rsidRPr="004D41F7" w:rsidSect="008008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3121F" w14:textId="77777777" w:rsidR="007A34D5" w:rsidRPr="00B844FE" w:rsidRDefault="007A34D5" w:rsidP="00B844FE">
      <w:r>
        <w:separator/>
      </w:r>
    </w:p>
  </w:endnote>
  <w:endnote w:type="continuationSeparator" w:id="0">
    <w:p w14:paraId="710E2485" w14:textId="77777777" w:rsidR="007A34D5" w:rsidRPr="00B844FE" w:rsidRDefault="007A34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67A56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4FA7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89D155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41EE5" w14:textId="77777777" w:rsidR="007A34D5" w:rsidRPr="00B844FE" w:rsidRDefault="007A34D5" w:rsidP="00B844FE">
      <w:r>
        <w:separator/>
      </w:r>
    </w:p>
  </w:footnote>
  <w:footnote w:type="continuationSeparator" w:id="0">
    <w:p w14:paraId="7EDED968" w14:textId="77777777" w:rsidR="007A34D5" w:rsidRPr="00B844FE" w:rsidRDefault="007A34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F9E5" w14:textId="3A4C3E05" w:rsidR="002A0269" w:rsidRPr="00B844FE" w:rsidRDefault="00E97400">
    <w:pPr>
      <w:pStyle w:val="Header"/>
    </w:pPr>
    <w:sdt>
      <w:sdtPr>
        <w:id w:val="-684364211"/>
        <w:placeholder>
          <w:docPart w:val="543F7F9FAEAE4ECD8FBE26096A4517D4"/>
        </w:placeholder>
        <w:temporary/>
        <w:showingPlcHdr/>
        <w15:appearance w15:val="hidden"/>
      </w:sdtPr>
      <w:sdtEndPr/>
      <w:sdtContent>
        <w:r w:rsidR="00D704F8"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704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746A" w14:textId="7C4810E3" w:rsidR="00C33014" w:rsidRPr="00C33014" w:rsidRDefault="00800895" w:rsidP="000573A9">
    <w:pPr>
      <w:pStyle w:val="HeaderStyle"/>
    </w:pPr>
    <w:r>
      <w:t xml:space="preserve">Intr </w:t>
    </w:r>
    <w:r w:rsidR="00D704F8">
      <w:t xml:space="preserve">SB </w:t>
    </w:r>
    <w:r w:rsidR="008619F2">
      <w:t>507</w:t>
    </w:r>
    <w:r w:rsidR="00C33014" w:rsidRPr="002A0269">
      <w:ptab w:relativeTo="margin" w:alignment="center" w:leader="none"/>
    </w:r>
    <w:r w:rsidR="00C33014">
      <w:tab/>
    </w:r>
    <w:sdt>
      <w:sdtPr>
        <w:alias w:val="CBD Number"/>
        <w:tag w:val="CBD Number"/>
        <w:id w:val="1176923086"/>
        <w:lock w:val="sdtLocked"/>
        <w:text/>
      </w:sdtPr>
      <w:sdtEndPr/>
      <w:sdtContent>
        <w:r w:rsidR="004906FE">
          <w:t>202</w:t>
        </w:r>
        <w:r w:rsidR="004D2B6E">
          <w:t>1R2437</w:t>
        </w:r>
      </w:sdtContent>
    </w:sdt>
  </w:p>
  <w:p w14:paraId="3850CF7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7702" w14:textId="4BC09D13" w:rsidR="004D2B6E" w:rsidRDefault="004D2B6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F1DEF"/>
    <w:multiLevelType w:val="hybridMultilevel"/>
    <w:tmpl w:val="E41E05AA"/>
    <w:lvl w:ilvl="0" w:tplc="A12821C6">
      <w:start w:val="3"/>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15">
      <w:start w:val="1"/>
      <w:numFmt w:val="upp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90374C"/>
    <w:multiLevelType w:val="hybridMultilevel"/>
    <w:tmpl w:val="24BCAD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721DDB"/>
    <w:multiLevelType w:val="hybridMultilevel"/>
    <w:tmpl w:val="DD00CD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NLQwNDS1NDcxNjZT0lEKTi0uzszPAykwrAUAe4mfHSwAAAA="/>
  </w:docVars>
  <w:rsids>
    <w:rsidRoot w:val="00CB1ADC"/>
    <w:rsid w:val="0000526A"/>
    <w:rsid w:val="00005E14"/>
    <w:rsid w:val="000573A9"/>
    <w:rsid w:val="00085D22"/>
    <w:rsid w:val="000C5C77"/>
    <w:rsid w:val="000E3912"/>
    <w:rsid w:val="000F422E"/>
    <w:rsid w:val="0010070F"/>
    <w:rsid w:val="00147702"/>
    <w:rsid w:val="0015112E"/>
    <w:rsid w:val="001552E7"/>
    <w:rsid w:val="001566B4"/>
    <w:rsid w:val="0017692F"/>
    <w:rsid w:val="00186BE0"/>
    <w:rsid w:val="001A66B7"/>
    <w:rsid w:val="001B36D0"/>
    <w:rsid w:val="001C279E"/>
    <w:rsid w:val="001D459E"/>
    <w:rsid w:val="0022060B"/>
    <w:rsid w:val="002319E2"/>
    <w:rsid w:val="00265EB7"/>
    <w:rsid w:val="0027011C"/>
    <w:rsid w:val="00274200"/>
    <w:rsid w:val="00275740"/>
    <w:rsid w:val="002A0269"/>
    <w:rsid w:val="002A5561"/>
    <w:rsid w:val="002B6434"/>
    <w:rsid w:val="002F02E3"/>
    <w:rsid w:val="00303684"/>
    <w:rsid w:val="003143F5"/>
    <w:rsid w:val="00314854"/>
    <w:rsid w:val="0033727F"/>
    <w:rsid w:val="00394191"/>
    <w:rsid w:val="003B1243"/>
    <w:rsid w:val="003C51CD"/>
    <w:rsid w:val="003D078C"/>
    <w:rsid w:val="00413A59"/>
    <w:rsid w:val="004368E0"/>
    <w:rsid w:val="004700A9"/>
    <w:rsid w:val="004904F4"/>
    <w:rsid w:val="004906FE"/>
    <w:rsid w:val="004A25D9"/>
    <w:rsid w:val="004C13DD"/>
    <w:rsid w:val="004C4C3F"/>
    <w:rsid w:val="004D2B6E"/>
    <w:rsid w:val="004D41F7"/>
    <w:rsid w:val="004E1E9F"/>
    <w:rsid w:val="004E3441"/>
    <w:rsid w:val="00500579"/>
    <w:rsid w:val="0050120F"/>
    <w:rsid w:val="00542331"/>
    <w:rsid w:val="005A3DAE"/>
    <w:rsid w:val="005A5366"/>
    <w:rsid w:val="005C078F"/>
    <w:rsid w:val="005C2928"/>
    <w:rsid w:val="00632297"/>
    <w:rsid w:val="006369EB"/>
    <w:rsid w:val="00637E73"/>
    <w:rsid w:val="00657DAD"/>
    <w:rsid w:val="006865E9"/>
    <w:rsid w:val="00691F3E"/>
    <w:rsid w:val="00694BFB"/>
    <w:rsid w:val="006A106B"/>
    <w:rsid w:val="006B1FC4"/>
    <w:rsid w:val="006C523D"/>
    <w:rsid w:val="006D4036"/>
    <w:rsid w:val="006F69B4"/>
    <w:rsid w:val="006F6E54"/>
    <w:rsid w:val="00720534"/>
    <w:rsid w:val="00732812"/>
    <w:rsid w:val="0074114C"/>
    <w:rsid w:val="007A34D5"/>
    <w:rsid w:val="007A5259"/>
    <w:rsid w:val="007A7081"/>
    <w:rsid w:val="007F1CF5"/>
    <w:rsid w:val="00800895"/>
    <w:rsid w:val="0083036A"/>
    <w:rsid w:val="00834EDE"/>
    <w:rsid w:val="008619F2"/>
    <w:rsid w:val="00863FE8"/>
    <w:rsid w:val="008736AA"/>
    <w:rsid w:val="00881C5B"/>
    <w:rsid w:val="008B6F48"/>
    <w:rsid w:val="008D275D"/>
    <w:rsid w:val="008E334A"/>
    <w:rsid w:val="0095337C"/>
    <w:rsid w:val="00980327"/>
    <w:rsid w:val="00986478"/>
    <w:rsid w:val="009A7132"/>
    <w:rsid w:val="009B5557"/>
    <w:rsid w:val="009E397D"/>
    <w:rsid w:val="009F1067"/>
    <w:rsid w:val="00A31E01"/>
    <w:rsid w:val="00A527AD"/>
    <w:rsid w:val="00A70658"/>
    <w:rsid w:val="00A718CF"/>
    <w:rsid w:val="00A7707E"/>
    <w:rsid w:val="00AE48A0"/>
    <w:rsid w:val="00AE61BE"/>
    <w:rsid w:val="00B05172"/>
    <w:rsid w:val="00B079DA"/>
    <w:rsid w:val="00B16F25"/>
    <w:rsid w:val="00B234D9"/>
    <w:rsid w:val="00B24422"/>
    <w:rsid w:val="00B414A8"/>
    <w:rsid w:val="00B66B81"/>
    <w:rsid w:val="00B67A48"/>
    <w:rsid w:val="00B73327"/>
    <w:rsid w:val="00B80C20"/>
    <w:rsid w:val="00B82C8B"/>
    <w:rsid w:val="00B844FE"/>
    <w:rsid w:val="00B86B4F"/>
    <w:rsid w:val="00BA1F84"/>
    <w:rsid w:val="00BA4475"/>
    <w:rsid w:val="00BC562B"/>
    <w:rsid w:val="00C33014"/>
    <w:rsid w:val="00C33434"/>
    <w:rsid w:val="00C34869"/>
    <w:rsid w:val="00C42EB6"/>
    <w:rsid w:val="00C85096"/>
    <w:rsid w:val="00CB1ADC"/>
    <w:rsid w:val="00CB20EF"/>
    <w:rsid w:val="00CC1F3B"/>
    <w:rsid w:val="00CD12CB"/>
    <w:rsid w:val="00CD36CF"/>
    <w:rsid w:val="00CF1DCA"/>
    <w:rsid w:val="00CF3615"/>
    <w:rsid w:val="00D11F6E"/>
    <w:rsid w:val="00D579FC"/>
    <w:rsid w:val="00D64290"/>
    <w:rsid w:val="00D704F8"/>
    <w:rsid w:val="00D81C16"/>
    <w:rsid w:val="00D85351"/>
    <w:rsid w:val="00D95DA5"/>
    <w:rsid w:val="00DC3176"/>
    <w:rsid w:val="00DE526B"/>
    <w:rsid w:val="00DE71FF"/>
    <w:rsid w:val="00DF199D"/>
    <w:rsid w:val="00DF7379"/>
    <w:rsid w:val="00E01542"/>
    <w:rsid w:val="00E25605"/>
    <w:rsid w:val="00E365F1"/>
    <w:rsid w:val="00E61250"/>
    <w:rsid w:val="00E62F48"/>
    <w:rsid w:val="00E831B3"/>
    <w:rsid w:val="00E95FBC"/>
    <w:rsid w:val="00E97400"/>
    <w:rsid w:val="00EE70CB"/>
    <w:rsid w:val="00F14134"/>
    <w:rsid w:val="00F25B51"/>
    <w:rsid w:val="00F36691"/>
    <w:rsid w:val="00F41CA2"/>
    <w:rsid w:val="00F443C0"/>
    <w:rsid w:val="00F46BE6"/>
    <w:rsid w:val="00F5379D"/>
    <w:rsid w:val="00F62EFB"/>
    <w:rsid w:val="00F73258"/>
    <w:rsid w:val="00F939A4"/>
    <w:rsid w:val="00FA5139"/>
    <w:rsid w:val="00FA7B09"/>
    <w:rsid w:val="00FD1C3D"/>
    <w:rsid w:val="00FD2F0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606FF7E"/>
  <w15:chartTrackingRefBased/>
  <w15:docId w15:val="{B061B1C7-0421-45BC-8090-A279A965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234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5365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53655" w:rsidRDefault="00B30D4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53655" w:rsidRDefault="00B30D43" w:rsidP="00B30D43">
          <w:pPr>
            <w:pStyle w:val="7CD44D7481684EFBB2169CAE07E0AB861"/>
          </w:pPr>
          <w:r w:rsidRPr="00FD1C3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5365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53655"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53655"/>
    <w:rsid w:val="009B69ED"/>
    <w:rsid w:val="00B30D43"/>
    <w:rsid w:val="00B877D4"/>
    <w:rsid w:val="00BF0900"/>
    <w:rsid w:val="00C7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30D43"/>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30D4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A8401-ED5C-45C9-9782-97C9D282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2020-02-12T21:35:00Z</cp:lastPrinted>
  <dcterms:created xsi:type="dcterms:W3CDTF">2021-02-23T22:13:00Z</dcterms:created>
  <dcterms:modified xsi:type="dcterms:W3CDTF">2021-03-01T02:15:00Z</dcterms:modified>
</cp:coreProperties>
</file>